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1F4" w:rsidRPr="004C56D2" w:rsidRDefault="00F43F07" w:rsidP="00D25EF4">
      <w:pPr>
        <w:spacing w:after="0"/>
        <w:jc w:val="both"/>
        <w:rPr>
          <w:rFonts w:ascii="Times New Roman" w:hAnsi="Times New Roman" w:cs="Times New Roman"/>
          <w:i/>
          <w:sz w:val="24"/>
          <w:szCs w:val="24"/>
        </w:rPr>
      </w:pPr>
      <w:r w:rsidRPr="00F43F07">
        <w:rPr>
          <w:rFonts w:ascii="Times New Roman" w:hAnsi="Times New Roman" w:cs="Times New Roman"/>
          <w:i/>
          <w:sz w:val="24"/>
          <w:szCs w:val="24"/>
          <w:highlight w:val="yellow"/>
        </w:rPr>
        <w:t>Пресс конференция ректора РТСУ по итогам 1 полугодия 2016 года. 15 июля 2016 года.</w:t>
      </w:r>
    </w:p>
    <w:p w:rsidR="009875E4" w:rsidRPr="004C56D2" w:rsidRDefault="009875E4" w:rsidP="00D25EF4">
      <w:pPr>
        <w:spacing w:after="0"/>
        <w:jc w:val="both"/>
        <w:rPr>
          <w:rFonts w:ascii="Times New Roman" w:hAnsi="Times New Roman" w:cs="Times New Roman"/>
          <w:i/>
          <w:sz w:val="24"/>
          <w:szCs w:val="24"/>
        </w:rPr>
      </w:pPr>
    </w:p>
    <w:p w:rsidR="0019198F" w:rsidRPr="004C56D2" w:rsidRDefault="0019198F" w:rsidP="0019198F">
      <w:pPr>
        <w:ind w:firstLine="567"/>
        <w:jc w:val="center"/>
        <w:rPr>
          <w:rFonts w:ascii="Times New Roman" w:hAnsi="Times New Roman" w:cs="Times New Roman"/>
          <w:b/>
          <w:i/>
          <w:sz w:val="24"/>
          <w:szCs w:val="24"/>
          <w:u w:val="single"/>
        </w:rPr>
      </w:pPr>
      <w:r w:rsidRPr="004C56D2">
        <w:rPr>
          <w:rFonts w:ascii="Times New Roman" w:hAnsi="Times New Roman" w:cs="Times New Roman"/>
          <w:b/>
          <w:i/>
          <w:sz w:val="24"/>
          <w:szCs w:val="24"/>
          <w:u w:val="single"/>
        </w:rPr>
        <w:t>УЧЕБНАЯ ДЕЯТЕЛЬНОСТЬ</w:t>
      </w:r>
    </w:p>
    <w:p w:rsidR="003C5C0F" w:rsidRPr="004C56D2" w:rsidRDefault="003C5C0F" w:rsidP="004C56D2">
      <w:pPr>
        <w:ind w:firstLine="567"/>
        <w:rPr>
          <w:rFonts w:ascii="Times New Roman" w:hAnsi="Times New Roman" w:cs="Times New Roman"/>
          <w:b/>
        </w:rPr>
      </w:pPr>
    </w:p>
    <w:p w:rsidR="003C5C0F" w:rsidRPr="004C56D2" w:rsidRDefault="003C5C0F" w:rsidP="003C5C0F">
      <w:pPr>
        <w:ind w:firstLine="567"/>
        <w:jc w:val="center"/>
        <w:rPr>
          <w:rFonts w:ascii="Times New Roman" w:hAnsi="Times New Roman" w:cs="Times New Roman"/>
          <w:b/>
        </w:rPr>
      </w:pPr>
    </w:p>
    <w:p w:rsidR="003C5C0F" w:rsidRPr="004C56D2" w:rsidRDefault="003C5C0F" w:rsidP="003C5C0F">
      <w:pPr>
        <w:ind w:firstLine="567"/>
        <w:jc w:val="both"/>
        <w:rPr>
          <w:rFonts w:ascii="Times New Roman" w:hAnsi="Times New Roman" w:cs="Times New Roman"/>
        </w:rPr>
      </w:pPr>
      <w:r w:rsidRPr="004C56D2">
        <w:rPr>
          <w:rFonts w:ascii="Times New Roman" w:hAnsi="Times New Roman" w:cs="Times New Roman"/>
        </w:rPr>
        <w:t>Профессорско-преподавательский состав Российско-Таджикского (Славянского) университета по состоянию на январь 2016 года выглядит следующим образом:</w:t>
      </w:r>
    </w:p>
    <w:p w:rsidR="003C5C0F" w:rsidRPr="004C56D2" w:rsidRDefault="003C5C0F" w:rsidP="003C5C0F">
      <w:pPr>
        <w:ind w:firstLine="567"/>
        <w:jc w:val="both"/>
        <w:rPr>
          <w:rFonts w:ascii="Times New Roman" w:hAnsi="Times New Roman" w:cs="Times New Roman"/>
        </w:rPr>
      </w:pPr>
      <w:r w:rsidRPr="004C56D2">
        <w:rPr>
          <w:rFonts w:ascii="Times New Roman" w:hAnsi="Times New Roman" w:cs="Times New Roman"/>
        </w:rPr>
        <w:t>Профессорско-преподавательский состав Российско-Таджикского (Славянского) университета включает 426 человек (вместе с совместителями) (остепененных – 211 человек – 61 %), из них; докторов наук- 61 человек, кандидатов наук – 150 человек.</w:t>
      </w:r>
    </w:p>
    <w:p w:rsidR="003C5C0F" w:rsidRPr="004C56D2" w:rsidRDefault="003C5C0F" w:rsidP="003C5C0F">
      <w:pPr>
        <w:ind w:firstLine="567"/>
        <w:jc w:val="both"/>
        <w:rPr>
          <w:rFonts w:ascii="Times New Roman" w:hAnsi="Times New Roman" w:cs="Times New Roman"/>
          <w:b/>
        </w:rPr>
      </w:pPr>
    </w:p>
    <w:p w:rsidR="003C5C0F" w:rsidRPr="004C56D2" w:rsidRDefault="003C5C0F" w:rsidP="003C5C0F">
      <w:pPr>
        <w:ind w:firstLine="567"/>
        <w:jc w:val="both"/>
        <w:rPr>
          <w:rFonts w:ascii="Times New Roman" w:hAnsi="Times New Roman" w:cs="Times New Roman"/>
          <w:b/>
        </w:rPr>
      </w:pPr>
      <w:r w:rsidRPr="004C56D2">
        <w:rPr>
          <w:rFonts w:ascii="Times New Roman" w:hAnsi="Times New Roman" w:cs="Times New Roman"/>
          <w:b/>
        </w:rPr>
        <w:t>Количество студентов на 01.07.2016 года дневное отделение</w:t>
      </w:r>
    </w:p>
    <w:p w:rsidR="003C5C0F" w:rsidRPr="004C56D2" w:rsidRDefault="003C5C0F" w:rsidP="003C5C0F">
      <w:pPr>
        <w:ind w:firstLine="567"/>
        <w:jc w:val="both"/>
        <w:rPr>
          <w:rFonts w:ascii="Times New Roman" w:hAnsi="Times New Roman" w:cs="Times New Roma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8"/>
        <w:gridCol w:w="1912"/>
        <w:gridCol w:w="987"/>
        <w:gridCol w:w="987"/>
        <w:gridCol w:w="987"/>
        <w:gridCol w:w="987"/>
        <w:gridCol w:w="705"/>
        <w:gridCol w:w="1096"/>
        <w:gridCol w:w="1398"/>
      </w:tblGrid>
      <w:tr w:rsidR="003C5C0F" w:rsidRPr="004C56D2" w:rsidTr="003E175F">
        <w:tc>
          <w:tcPr>
            <w:tcW w:w="688" w:type="dxa"/>
          </w:tcPr>
          <w:p w:rsidR="003C5C0F" w:rsidRPr="004C56D2" w:rsidRDefault="003C5C0F" w:rsidP="003E175F">
            <w:pPr>
              <w:jc w:val="both"/>
              <w:rPr>
                <w:rFonts w:ascii="Times New Roman" w:hAnsi="Times New Roman" w:cs="Times New Roman"/>
                <w:b/>
              </w:rPr>
            </w:pPr>
            <w:r w:rsidRPr="004C56D2">
              <w:rPr>
                <w:rFonts w:ascii="Times New Roman" w:hAnsi="Times New Roman" w:cs="Times New Roman"/>
                <w:b/>
              </w:rPr>
              <w:t>№№</w:t>
            </w:r>
          </w:p>
        </w:tc>
        <w:tc>
          <w:tcPr>
            <w:tcW w:w="1912" w:type="dxa"/>
          </w:tcPr>
          <w:p w:rsidR="003C5C0F" w:rsidRPr="004C56D2" w:rsidRDefault="003C5C0F" w:rsidP="003E175F">
            <w:pPr>
              <w:ind w:firstLine="567"/>
              <w:jc w:val="both"/>
              <w:rPr>
                <w:rFonts w:ascii="Times New Roman" w:hAnsi="Times New Roman" w:cs="Times New Roman"/>
                <w:b/>
              </w:rPr>
            </w:pPr>
            <w:r w:rsidRPr="004C56D2">
              <w:rPr>
                <w:rFonts w:ascii="Times New Roman" w:hAnsi="Times New Roman" w:cs="Times New Roman"/>
                <w:b/>
              </w:rPr>
              <w:t>Наименование факультета</w:t>
            </w:r>
          </w:p>
        </w:tc>
        <w:tc>
          <w:tcPr>
            <w:tcW w:w="987" w:type="dxa"/>
          </w:tcPr>
          <w:p w:rsidR="003C5C0F" w:rsidRPr="004C56D2" w:rsidRDefault="003C5C0F" w:rsidP="003E175F">
            <w:pPr>
              <w:jc w:val="both"/>
              <w:rPr>
                <w:rFonts w:ascii="Times New Roman" w:hAnsi="Times New Roman" w:cs="Times New Roman"/>
                <w:b/>
              </w:rPr>
            </w:pPr>
            <w:r w:rsidRPr="004C56D2">
              <w:rPr>
                <w:rFonts w:ascii="Times New Roman" w:hAnsi="Times New Roman" w:cs="Times New Roman"/>
                <w:b/>
              </w:rPr>
              <w:t>1 курс</w:t>
            </w:r>
          </w:p>
        </w:tc>
        <w:tc>
          <w:tcPr>
            <w:tcW w:w="987" w:type="dxa"/>
          </w:tcPr>
          <w:p w:rsidR="003C5C0F" w:rsidRPr="004C56D2" w:rsidRDefault="003C5C0F" w:rsidP="003E175F">
            <w:pPr>
              <w:jc w:val="both"/>
              <w:rPr>
                <w:rFonts w:ascii="Times New Roman" w:hAnsi="Times New Roman" w:cs="Times New Roman"/>
                <w:b/>
              </w:rPr>
            </w:pPr>
            <w:r w:rsidRPr="004C56D2">
              <w:rPr>
                <w:rFonts w:ascii="Times New Roman" w:hAnsi="Times New Roman" w:cs="Times New Roman"/>
                <w:b/>
              </w:rPr>
              <w:t>2 курс</w:t>
            </w:r>
          </w:p>
        </w:tc>
        <w:tc>
          <w:tcPr>
            <w:tcW w:w="987" w:type="dxa"/>
          </w:tcPr>
          <w:p w:rsidR="003C5C0F" w:rsidRPr="004C56D2" w:rsidRDefault="003C5C0F" w:rsidP="003E175F">
            <w:pPr>
              <w:jc w:val="both"/>
              <w:rPr>
                <w:rFonts w:ascii="Times New Roman" w:hAnsi="Times New Roman" w:cs="Times New Roman"/>
                <w:b/>
              </w:rPr>
            </w:pPr>
            <w:r w:rsidRPr="004C56D2">
              <w:rPr>
                <w:rFonts w:ascii="Times New Roman" w:hAnsi="Times New Roman" w:cs="Times New Roman"/>
                <w:b/>
              </w:rPr>
              <w:t>3 курс</w:t>
            </w:r>
          </w:p>
        </w:tc>
        <w:tc>
          <w:tcPr>
            <w:tcW w:w="987" w:type="dxa"/>
          </w:tcPr>
          <w:p w:rsidR="003C5C0F" w:rsidRPr="004C56D2" w:rsidRDefault="003C5C0F" w:rsidP="003E175F">
            <w:pPr>
              <w:jc w:val="both"/>
              <w:rPr>
                <w:rFonts w:ascii="Times New Roman" w:hAnsi="Times New Roman" w:cs="Times New Roman"/>
                <w:b/>
              </w:rPr>
            </w:pPr>
            <w:r w:rsidRPr="004C56D2">
              <w:rPr>
                <w:rFonts w:ascii="Times New Roman" w:hAnsi="Times New Roman" w:cs="Times New Roman"/>
                <w:b/>
              </w:rPr>
              <w:t>4 курс</w:t>
            </w:r>
          </w:p>
        </w:tc>
        <w:tc>
          <w:tcPr>
            <w:tcW w:w="705" w:type="dxa"/>
          </w:tcPr>
          <w:p w:rsidR="003C5C0F" w:rsidRPr="004C56D2" w:rsidRDefault="003C5C0F" w:rsidP="003E175F">
            <w:pPr>
              <w:jc w:val="both"/>
              <w:rPr>
                <w:rFonts w:ascii="Times New Roman" w:hAnsi="Times New Roman" w:cs="Times New Roman"/>
                <w:b/>
              </w:rPr>
            </w:pPr>
            <w:r w:rsidRPr="004C56D2">
              <w:rPr>
                <w:rFonts w:ascii="Times New Roman" w:hAnsi="Times New Roman" w:cs="Times New Roman"/>
                <w:b/>
              </w:rPr>
              <w:t>5 курс</w:t>
            </w:r>
          </w:p>
        </w:tc>
        <w:tc>
          <w:tcPr>
            <w:tcW w:w="1096" w:type="dxa"/>
          </w:tcPr>
          <w:p w:rsidR="003C5C0F" w:rsidRPr="004C56D2" w:rsidRDefault="003C5C0F" w:rsidP="003E175F">
            <w:pPr>
              <w:jc w:val="both"/>
              <w:rPr>
                <w:rFonts w:ascii="Times New Roman" w:hAnsi="Times New Roman" w:cs="Times New Roman"/>
                <w:b/>
              </w:rPr>
            </w:pPr>
            <w:r w:rsidRPr="004C56D2">
              <w:rPr>
                <w:rFonts w:ascii="Times New Roman" w:hAnsi="Times New Roman" w:cs="Times New Roman"/>
                <w:b/>
              </w:rPr>
              <w:t>Магист-ры</w:t>
            </w:r>
          </w:p>
        </w:tc>
        <w:tc>
          <w:tcPr>
            <w:tcW w:w="1398" w:type="dxa"/>
          </w:tcPr>
          <w:p w:rsidR="003C5C0F" w:rsidRPr="004C56D2" w:rsidRDefault="003C5C0F" w:rsidP="003E175F">
            <w:pPr>
              <w:jc w:val="both"/>
              <w:rPr>
                <w:rFonts w:ascii="Times New Roman" w:hAnsi="Times New Roman" w:cs="Times New Roman"/>
                <w:b/>
              </w:rPr>
            </w:pPr>
            <w:r w:rsidRPr="004C56D2">
              <w:rPr>
                <w:rFonts w:ascii="Times New Roman" w:hAnsi="Times New Roman" w:cs="Times New Roman"/>
                <w:b/>
              </w:rPr>
              <w:t>Итого</w:t>
            </w:r>
          </w:p>
        </w:tc>
      </w:tr>
      <w:tr w:rsidR="003C5C0F" w:rsidRPr="004C56D2" w:rsidTr="003E175F">
        <w:tc>
          <w:tcPr>
            <w:tcW w:w="688" w:type="dxa"/>
          </w:tcPr>
          <w:p w:rsidR="003C5C0F" w:rsidRPr="004C56D2" w:rsidRDefault="003C5C0F" w:rsidP="003E175F">
            <w:pPr>
              <w:jc w:val="both"/>
              <w:rPr>
                <w:rFonts w:ascii="Times New Roman" w:hAnsi="Times New Roman" w:cs="Times New Roman"/>
                <w:b/>
              </w:rPr>
            </w:pPr>
            <w:r w:rsidRPr="004C56D2">
              <w:rPr>
                <w:rFonts w:ascii="Times New Roman" w:hAnsi="Times New Roman" w:cs="Times New Roman"/>
                <w:b/>
              </w:rPr>
              <w:t>1.</w:t>
            </w:r>
          </w:p>
        </w:tc>
        <w:tc>
          <w:tcPr>
            <w:tcW w:w="1912"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Филологический факультет</w:t>
            </w:r>
          </w:p>
        </w:tc>
        <w:tc>
          <w:tcPr>
            <w:tcW w:w="987"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134/130</w:t>
            </w:r>
          </w:p>
        </w:tc>
        <w:tc>
          <w:tcPr>
            <w:tcW w:w="987"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107/128</w:t>
            </w:r>
          </w:p>
        </w:tc>
        <w:tc>
          <w:tcPr>
            <w:tcW w:w="987"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109/78</w:t>
            </w:r>
          </w:p>
        </w:tc>
        <w:tc>
          <w:tcPr>
            <w:tcW w:w="987"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73/34</w:t>
            </w:r>
          </w:p>
        </w:tc>
        <w:tc>
          <w:tcPr>
            <w:tcW w:w="705"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29/1</w:t>
            </w:r>
          </w:p>
        </w:tc>
        <w:tc>
          <w:tcPr>
            <w:tcW w:w="1096"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/40</w:t>
            </w:r>
          </w:p>
        </w:tc>
        <w:tc>
          <w:tcPr>
            <w:tcW w:w="1398"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452/411</w:t>
            </w:r>
          </w:p>
        </w:tc>
      </w:tr>
      <w:tr w:rsidR="003C5C0F" w:rsidRPr="004C56D2" w:rsidTr="003E175F">
        <w:tc>
          <w:tcPr>
            <w:tcW w:w="688" w:type="dxa"/>
          </w:tcPr>
          <w:p w:rsidR="003C5C0F" w:rsidRPr="004C56D2" w:rsidRDefault="003C5C0F" w:rsidP="003E175F">
            <w:pPr>
              <w:jc w:val="both"/>
              <w:rPr>
                <w:rFonts w:ascii="Times New Roman" w:hAnsi="Times New Roman" w:cs="Times New Roman"/>
                <w:b/>
              </w:rPr>
            </w:pPr>
            <w:r w:rsidRPr="004C56D2">
              <w:rPr>
                <w:rFonts w:ascii="Times New Roman" w:hAnsi="Times New Roman" w:cs="Times New Roman"/>
                <w:b/>
              </w:rPr>
              <w:t>2.</w:t>
            </w:r>
          </w:p>
        </w:tc>
        <w:tc>
          <w:tcPr>
            <w:tcW w:w="1912"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 xml:space="preserve">Экономический факультет </w:t>
            </w:r>
          </w:p>
        </w:tc>
        <w:tc>
          <w:tcPr>
            <w:tcW w:w="987"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76/57</w:t>
            </w:r>
          </w:p>
        </w:tc>
        <w:tc>
          <w:tcPr>
            <w:tcW w:w="987"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90/88</w:t>
            </w:r>
          </w:p>
        </w:tc>
        <w:tc>
          <w:tcPr>
            <w:tcW w:w="987"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76/54</w:t>
            </w:r>
          </w:p>
        </w:tc>
        <w:tc>
          <w:tcPr>
            <w:tcW w:w="987"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92/40</w:t>
            </w:r>
          </w:p>
        </w:tc>
        <w:tc>
          <w:tcPr>
            <w:tcW w:w="705" w:type="dxa"/>
          </w:tcPr>
          <w:p w:rsidR="003C5C0F" w:rsidRPr="004C56D2" w:rsidRDefault="003C5C0F" w:rsidP="003E175F">
            <w:pPr>
              <w:jc w:val="both"/>
              <w:rPr>
                <w:rFonts w:ascii="Times New Roman" w:hAnsi="Times New Roman" w:cs="Times New Roman"/>
              </w:rPr>
            </w:pPr>
          </w:p>
        </w:tc>
        <w:tc>
          <w:tcPr>
            <w:tcW w:w="1096"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/132</w:t>
            </w:r>
          </w:p>
        </w:tc>
        <w:tc>
          <w:tcPr>
            <w:tcW w:w="1398"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334/371</w:t>
            </w:r>
          </w:p>
        </w:tc>
      </w:tr>
      <w:tr w:rsidR="003C5C0F" w:rsidRPr="004C56D2" w:rsidTr="003E175F">
        <w:tc>
          <w:tcPr>
            <w:tcW w:w="688" w:type="dxa"/>
          </w:tcPr>
          <w:p w:rsidR="003C5C0F" w:rsidRPr="004C56D2" w:rsidRDefault="003C5C0F" w:rsidP="003E175F">
            <w:pPr>
              <w:jc w:val="both"/>
              <w:rPr>
                <w:rFonts w:ascii="Times New Roman" w:hAnsi="Times New Roman" w:cs="Times New Roman"/>
                <w:b/>
              </w:rPr>
            </w:pPr>
            <w:r w:rsidRPr="004C56D2">
              <w:rPr>
                <w:rFonts w:ascii="Times New Roman" w:hAnsi="Times New Roman" w:cs="Times New Roman"/>
                <w:b/>
              </w:rPr>
              <w:t>3.</w:t>
            </w:r>
          </w:p>
        </w:tc>
        <w:tc>
          <w:tcPr>
            <w:tcW w:w="1912"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ФУИТ</w:t>
            </w:r>
          </w:p>
        </w:tc>
        <w:tc>
          <w:tcPr>
            <w:tcW w:w="987"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46/119</w:t>
            </w:r>
          </w:p>
        </w:tc>
        <w:tc>
          <w:tcPr>
            <w:tcW w:w="987"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60/162</w:t>
            </w:r>
          </w:p>
        </w:tc>
        <w:tc>
          <w:tcPr>
            <w:tcW w:w="987"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73/74</w:t>
            </w:r>
          </w:p>
        </w:tc>
        <w:tc>
          <w:tcPr>
            <w:tcW w:w="987"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52/32</w:t>
            </w:r>
          </w:p>
        </w:tc>
        <w:tc>
          <w:tcPr>
            <w:tcW w:w="705" w:type="dxa"/>
          </w:tcPr>
          <w:p w:rsidR="003C5C0F" w:rsidRPr="004C56D2" w:rsidRDefault="003C5C0F" w:rsidP="003E175F">
            <w:pPr>
              <w:jc w:val="both"/>
              <w:rPr>
                <w:rFonts w:ascii="Times New Roman" w:hAnsi="Times New Roman" w:cs="Times New Roman"/>
              </w:rPr>
            </w:pPr>
          </w:p>
        </w:tc>
        <w:tc>
          <w:tcPr>
            <w:tcW w:w="1096"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/54</w:t>
            </w:r>
          </w:p>
        </w:tc>
        <w:tc>
          <w:tcPr>
            <w:tcW w:w="1398"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231/441</w:t>
            </w:r>
          </w:p>
        </w:tc>
      </w:tr>
      <w:tr w:rsidR="003C5C0F" w:rsidRPr="004C56D2" w:rsidTr="003E175F">
        <w:tc>
          <w:tcPr>
            <w:tcW w:w="688" w:type="dxa"/>
          </w:tcPr>
          <w:p w:rsidR="003C5C0F" w:rsidRPr="004C56D2" w:rsidRDefault="003C5C0F" w:rsidP="003E175F">
            <w:pPr>
              <w:jc w:val="both"/>
              <w:rPr>
                <w:rFonts w:ascii="Times New Roman" w:hAnsi="Times New Roman" w:cs="Times New Roman"/>
                <w:b/>
              </w:rPr>
            </w:pPr>
            <w:r w:rsidRPr="004C56D2">
              <w:rPr>
                <w:rFonts w:ascii="Times New Roman" w:hAnsi="Times New Roman" w:cs="Times New Roman"/>
                <w:b/>
              </w:rPr>
              <w:t>4.</w:t>
            </w:r>
          </w:p>
        </w:tc>
        <w:tc>
          <w:tcPr>
            <w:tcW w:w="1912"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ФИМО</w:t>
            </w:r>
          </w:p>
        </w:tc>
        <w:tc>
          <w:tcPr>
            <w:tcW w:w="987"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109/66</w:t>
            </w:r>
          </w:p>
        </w:tc>
        <w:tc>
          <w:tcPr>
            <w:tcW w:w="987"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95/81</w:t>
            </w:r>
          </w:p>
        </w:tc>
        <w:tc>
          <w:tcPr>
            <w:tcW w:w="987"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84/57</w:t>
            </w:r>
          </w:p>
        </w:tc>
        <w:tc>
          <w:tcPr>
            <w:tcW w:w="987"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0/0</w:t>
            </w:r>
          </w:p>
        </w:tc>
        <w:tc>
          <w:tcPr>
            <w:tcW w:w="705" w:type="dxa"/>
          </w:tcPr>
          <w:p w:rsidR="003C5C0F" w:rsidRPr="004C56D2" w:rsidRDefault="003C5C0F" w:rsidP="003E175F">
            <w:pPr>
              <w:jc w:val="both"/>
              <w:rPr>
                <w:rFonts w:ascii="Times New Roman" w:hAnsi="Times New Roman" w:cs="Times New Roman"/>
              </w:rPr>
            </w:pPr>
          </w:p>
        </w:tc>
        <w:tc>
          <w:tcPr>
            <w:tcW w:w="1096"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/25</w:t>
            </w:r>
          </w:p>
        </w:tc>
        <w:tc>
          <w:tcPr>
            <w:tcW w:w="1398"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288/229</w:t>
            </w:r>
          </w:p>
        </w:tc>
      </w:tr>
      <w:tr w:rsidR="003C5C0F" w:rsidRPr="004C56D2" w:rsidTr="003E175F">
        <w:tc>
          <w:tcPr>
            <w:tcW w:w="688" w:type="dxa"/>
          </w:tcPr>
          <w:p w:rsidR="003C5C0F" w:rsidRPr="004C56D2" w:rsidRDefault="003C5C0F" w:rsidP="003E175F">
            <w:pPr>
              <w:jc w:val="both"/>
              <w:rPr>
                <w:rFonts w:ascii="Times New Roman" w:hAnsi="Times New Roman" w:cs="Times New Roman"/>
                <w:b/>
              </w:rPr>
            </w:pPr>
            <w:r w:rsidRPr="004C56D2">
              <w:rPr>
                <w:rFonts w:ascii="Times New Roman" w:hAnsi="Times New Roman" w:cs="Times New Roman"/>
                <w:b/>
              </w:rPr>
              <w:t>5.</w:t>
            </w:r>
          </w:p>
        </w:tc>
        <w:tc>
          <w:tcPr>
            <w:tcW w:w="1912"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Юридический факультет</w:t>
            </w:r>
          </w:p>
        </w:tc>
        <w:tc>
          <w:tcPr>
            <w:tcW w:w="987"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67/92</w:t>
            </w:r>
          </w:p>
        </w:tc>
        <w:tc>
          <w:tcPr>
            <w:tcW w:w="987"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66/93</w:t>
            </w:r>
          </w:p>
        </w:tc>
        <w:tc>
          <w:tcPr>
            <w:tcW w:w="987"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52/62</w:t>
            </w:r>
          </w:p>
        </w:tc>
        <w:tc>
          <w:tcPr>
            <w:tcW w:w="987"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0/0</w:t>
            </w:r>
          </w:p>
        </w:tc>
        <w:tc>
          <w:tcPr>
            <w:tcW w:w="705" w:type="dxa"/>
          </w:tcPr>
          <w:p w:rsidR="003C5C0F" w:rsidRPr="004C56D2" w:rsidRDefault="003C5C0F" w:rsidP="003E175F">
            <w:pPr>
              <w:jc w:val="both"/>
              <w:rPr>
                <w:rFonts w:ascii="Times New Roman" w:hAnsi="Times New Roman" w:cs="Times New Roman"/>
              </w:rPr>
            </w:pPr>
          </w:p>
        </w:tc>
        <w:tc>
          <w:tcPr>
            <w:tcW w:w="1096"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/30</w:t>
            </w:r>
          </w:p>
        </w:tc>
        <w:tc>
          <w:tcPr>
            <w:tcW w:w="1398"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185/277</w:t>
            </w:r>
          </w:p>
        </w:tc>
      </w:tr>
      <w:tr w:rsidR="003C5C0F" w:rsidRPr="004C56D2" w:rsidTr="003E175F">
        <w:tc>
          <w:tcPr>
            <w:tcW w:w="688" w:type="dxa"/>
          </w:tcPr>
          <w:p w:rsidR="003C5C0F" w:rsidRPr="004C56D2" w:rsidRDefault="003C5C0F" w:rsidP="003E175F">
            <w:pPr>
              <w:ind w:firstLine="567"/>
              <w:jc w:val="both"/>
              <w:rPr>
                <w:rFonts w:ascii="Times New Roman" w:hAnsi="Times New Roman" w:cs="Times New Roman"/>
                <w:b/>
              </w:rPr>
            </w:pPr>
          </w:p>
        </w:tc>
        <w:tc>
          <w:tcPr>
            <w:tcW w:w="1912" w:type="dxa"/>
          </w:tcPr>
          <w:p w:rsidR="003C5C0F" w:rsidRPr="004C56D2" w:rsidRDefault="003C5C0F" w:rsidP="003E175F">
            <w:pPr>
              <w:jc w:val="both"/>
              <w:rPr>
                <w:rFonts w:ascii="Times New Roman" w:hAnsi="Times New Roman" w:cs="Times New Roman"/>
                <w:b/>
              </w:rPr>
            </w:pPr>
            <w:r w:rsidRPr="004C56D2">
              <w:rPr>
                <w:rFonts w:ascii="Times New Roman" w:hAnsi="Times New Roman" w:cs="Times New Roman"/>
                <w:b/>
              </w:rPr>
              <w:t>ИТОГО:</w:t>
            </w:r>
          </w:p>
        </w:tc>
        <w:tc>
          <w:tcPr>
            <w:tcW w:w="987" w:type="dxa"/>
          </w:tcPr>
          <w:p w:rsidR="003C5C0F" w:rsidRPr="004C56D2" w:rsidRDefault="003C5C0F" w:rsidP="003E175F">
            <w:pPr>
              <w:jc w:val="both"/>
              <w:rPr>
                <w:rFonts w:ascii="Times New Roman" w:hAnsi="Times New Roman" w:cs="Times New Roman"/>
                <w:b/>
              </w:rPr>
            </w:pPr>
            <w:r w:rsidRPr="004C56D2">
              <w:rPr>
                <w:rFonts w:ascii="Times New Roman" w:hAnsi="Times New Roman" w:cs="Times New Roman"/>
                <w:b/>
              </w:rPr>
              <w:t>432/464</w:t>
            </w:r>
          </w:p>
          <w:p w:rsidR="003C5C0F" w:rsidRPr="004C56D2" w:rsidRDefault="003C5C0F" w:rsidP="003E175F">
            <w:pPr>
              <w:jc w:val="both"/>
              <w:rPr>
                <w:rFonts w:ascii="Times New Roman" w:hAnsi="Times New Roman" w:cs="Times New Roman"/>
                <w:b/>
              </w:rPr>
            </w:pPr>
            <w:r w:rsidRPr="004C56D2">
              <w:rPr>
                <w:rFonts w:ascii="Times New Roman" w:hAnsi="Times New Roman" w:cs="Times New Roman"/>
                <w:b/>
              </w:rPr>
              <w:t>=896</w:t>
            </w:r>
          </w:p>
        </w:tc>
        <w:tc>
          <w:tcPr>
            <w:tcW w:w="987" w:type="dxa"/>
          </w:tcPr>
          <w:p w:rsidR="003C5C0F" w:rsidRPr="004C56D2" w:rsidRDefault="003C5C0F" w:rsidP="003E175F">
            <w:pPr>
              <w:jc w:val="both"/>
              <w:rPr>
                <w:rFonts w:ascii="Times New Roman" w:hAnsi="Times New Roman" w:cs="Times New Roman"/>
                <w:b/>
              </w:rPr>
            </w:pPr>
            <w:r w:rsidRPr="004C56D2">
              <w:rPr>
                <w:rFonts w:ascii="Times New Roman" w:hAnsi="Times New Roman" w:cs="Times New Roman"/>
                <w:b/>
              </w:rPr>
              <w:t>418/552</w:t>
            </w:r>
          </w:p>
          <w:p w:rsidR="003C5C0F" w:rsidRPr="004C56D2" w:rsidRDefault="003C5C0F" w:rsidP="003E175F">
            <w:pPr>
              <w:jc w:val="both"/>
              <w:rPr>
                <w:rFonts w:ascii="Times New Roman" w:hAnsi="Times New Roman" w:cs="Times New Roman"/>
                <w:b/>
              </w:rPr>
            </w:pPr>
            <w:r w:rsidRPr="004C56D2">
              <w:rPr>
                <w:rFonts w:ascii="Times New Roman" w:hAnsi="Times New Roman" w:cs="Times New Roman"/>
                <w:b/>
              </w:rPr>
              <w:t>=970</w:t>
            </w:r>
          </w:p>
        </w:tc>
        <w:tc>
          <w:tcPr>
            <w:tcW w:w="987" w:type="dxa"/>
          </w:tcPr>
          <w:p w:rsidR="003C5C0F" w:rsidRPr="004C56D2" w:rsidRDefault="003C5C0F" w:rsidP="003E175F">
            <w:pPr>
              <w:jc w:val="both"/>
              <w:rPr>
                <w:rFonts w:ascii="Times New Roman" w:hAnsi="Times New Roman" w:cs="Times New Roman"/>
                <w:b/>
              </w:rPr>
            </w:pPr>
            <w:r w:rsidRPr="004C56D2">
              <w:rPr>
                <w:rFonts w:ascii="Times New Roman" w:hAnsi="Times New Roman" w:cs="Times New Roman"/>
                <w:b/>
              </w:rPr>
              <w:t>394/325</w:t>
            </w:r>
          </w:p>
          <w:p w:rsidR="003C5C0F" w:rsidRPr="004C56D2" w:rsidRDefault="003C5C0F" w:rsidP="003E175F">
            <w:pPr>
              <w:jc w:val="both"/>
              <w:rPr>
                <w:rFonts w:ascii="Times New Roman" w:hAnsi="Times New Roman" w:cs="Times New Roman"/>
                <w:b/>
              </w:rPr>
            </w:pPr>
            <w:r w:rsidRPr="004C56D2">
              <w:rPr>
                <w:rFonts w:ascii="Times New Roman" w:hAnsi="Times New Roman" w:cs="Times New Roman"/>
                <w:b/>
              </w:rPr>
              <w:t>=719</w:t>
            </w:r>
          </w:p>
        </w:tc>
        <w:tc>
          <w:tcPr>
            <w:tcW w:w="987" w:type="dxa"/>
          </w:tcPr>
          <w:p w:rsidR="003C5C0F" w:rsidRPr="004C56D2" w:rsidRDefault="003C5C0F" w:rsidP="003E175F">
            <w:pPr>
              <w:jc w:val="both"/>
              <w:rPr>
                <w:rFonts w:ascii="Times New Roman" w:hAnsi="Times New Roman" w:cs="Times New Roman"/>
                <w:b/>
              </w:rPr>
            </w:pPr>
            <w:r w:rsidRPr="004C56D2">
              <w:rPr>
                <w:rFonts w:ascii="Times New Roman" w:hAnsi="Times New Roman" w:cs="Times New Roman"/>
                <w:b/>
              </w:rPr>
              <w:t>217/106</w:t>
            </w:r>
          </w:p>
          <w:p w:rsidR="003C5C0F" w:rsidRPr="004C56D2" w:rsidRDefault="003C5C0F" w:rsidP="003E175F">
            <w:pPr>
              <w:jc w:val="both"/>
              <w:rPr>
                <w:rFonts w:ascii="Times New Roman" w:hAnsi="Times New Roman" w:cs="Times New Roman"/>
                <w:b/>
              </w:rPr>
            </w:pPr>
            <w:r w:rsidRPr="004C56D2">
              <w:rPr>
                <w:rFonts w:ascii="Times New Roman" w:hAnsi="Times New Roman" w:cs="Times New Roman"/>
                <w:b/>
              </w:rPr>
              <w:t>323</w:t>
            </w:r>
          </w:p>
        </w:tc>
        <w:tc>
          <w:tcPr>
            <w:tcW w:w="705" w:type="dxa"/>
          </w:tcPr>
          <w:p w:rsidR="003C5C0F" w:rsidRPr="004C56D2" w:rsidRDefault="003C5C0F" w:rsidP="003E175F">
            <w:pPr>
              <w:jc w:val="both"/>
              <w:rPr>
                <w:rFonts w:ascii="Times New Roman" w:hAnsi="Times New Roman" w:cs="Times New Roman"/>
                <w:b/>
              </w:rPr>
            </w:pPr>
            <w:r w:rsidRPr="004C56D2">
              <w:rPr>
                <w:rFonts w:ascii="Times New Roman" w:hAnsi="Times New Roman" w:cs="Times New Roman"/>
                <w:b/>
              </w:rPr>
              <w:t>29/1</w:t>
            </w:r>
          </w:p>
          <w:p w:rsidR="003C5C0F" w:rsidRPr="004C56D2" w:rsidRDefault="003C5C0F" w:rsidP="003E175F">
            <w:pPr>
              <w:jc w:val="both"/>
              <w:rPr>
                <w:rFonts w:ascii="Times New Roman" w:hAnsi="Times New Roman" w:cs="Times New Roman"/>
                <w:b/>
              </w:rPr>
            </w:pPr>
            <w:r w:rsidRPr="004C56D2">
              <w:rPr>
                <w:rFonts w:ascii="Times New Roman" w:hAnsi="Times New Roman" w:cs="Times New Roman"/>
                <w:b/>
              </w:rPr>
              <w:t>=30</w:t>
            </w:r>
          </w:p>
        </w:tc>
        <w:tc>
          <w:tcPr>
            <w:tcW w:w="1096" w:type="dxa"/>
          </w:tcPr>
          <w:p w:rsidR="003C5C0F" w:rsidRPr="004C56D2" w:rsidRDefault="003C5C0F" w:rsidP="003E175F">
            <w:pPr>
              <w:jc w:val="both"/>
              <w:rPr>
                <w:rFonts w:ascii="Times New Roman" w:hAnsi="Times New Roman" w:cs="Times New Roman"/>
                <w:b/>
              </w:rPr>
            </w:pPr>
            <w:r w:rsidRPr="004C56D2">
              <w:rPr>
                <w:rFonts w:ascii="Times New Roman" w:hAnsi="Times New Roman" w:cs="Times New Roman"/>
                <w:b/>
              </w:rPr>
              <w:t>/281</w:t>
            </w:r>
          </w:p>
          <w:p w:rsidR="003C5C0F" w:rsidRPr="004C56D2" w:rsidRDefault="003C5C0F" w:rsidP="003E175F">
            <w:pPr>
              <w:jc w:val="both"/>
              <w:rPr>
                <w:rFonts w:ascii="Times New Roman" w:hAnsi="Times New Roman" w:cs="Times New Roman"/>
                <w:b/>
              </w:rPr>
            </w:pPr>
            <w:r w:rsidRPr="004C56D2">
              <w:rPr>
                <w:rFonts w:ascii="Times New Roman" w:hAnsi="Times New Roman" w:cs="Times New Roman"/>
                <w:b/>
              </w:rPr>
              <w:t>=281</w:t>
            </w:r>
          </w:p>
        </w:tc>
        <w:tc>
          <w:tcPr>
            <w:tcW w:w="1398" w:type="dxa"/>
          </w:tcPr>
          <w:p w:rsidR="003C5C0F" w:rsidRPr="004C56D2" w:rsidRDefault="003C5C0F" w:rsidP="003E175F">
            <w:pPr>
              <w:jc w:val="both"/>
              <w:rPr>
                <w:rFonts w:ascii="Times New Roman" w:hAnsi="Times New Roman" w:cs="Times New Roman"/>
                <w:b/>
              </w:rPr>
            </w:pPr>
            <w:r w:rsidRPr="004C56D2">
              <w:rPr>
                <w:rFonts w:ascii="Times New Roman" w:hAnsi="Times New Roman" w:cs="Times New Roman"/>
                <w:b/>
              </w:rPr>
              <w:t>1490/1729</w:t>
            </w:r>
          </w:p>
          <w:p w:rsidR="003C5C0F" w:rsidRPr="004C56D2" w:rsidRDefault="003C5C0F" w:rsidP="003E175F">
            <w:pPr>
              <w:jc w:val="both"/>
              <w:rPr>
                <w:rFonts w:ascii="Times New Roman" w:hAnsi="Times New Roman" w:cs="Times New Roman"/>
                <w:b/>
              </w:rPr>
            </w:pPr>
            <w:r w:rsidRPr="004C56D2">
              <w:rPr>
                <w:rFonts w:ascii="Times New Roman" w:hAnsi="Times New Roman" w:cs="Times New Roman"/>
                <w:b/>
              </w:rPr>
              <w:t>=3219</w:t>
            </w:r>
          </w:p>
        </w:tc>
      </w:tr>
    </w:tbl>
    <w:p w:rsidR="003C5C0F" w:rsidRPr="004C56D2" w:rsidRDefault="003C5C0F" w:rsidP="003C5C0F">
      <w:pPr>
        <w:ind w:firstLine="567"/>
        <w:jc w:val="both"/>
        <w:rPr>
          <w:rFonts w:ascii="Times New Roman" w:hAnsi="Times New Roman" w:cs="Times New Roman"/>
        </w:rPr>
      </w:pPr>
    </w:p>
    <w:p w:rsidR="003C5C0F" w:rsidRPr="004C56D2" w:rsidRDefault="003C5C0F" w:rsidP="003C5C0F">
      <w:pPr>
        <w:ind w:firstLine="567"/>
        <w:jc w:val="both"/>
        <w:rPr>
          <w:rFonts w:ascii="Times New Roman" w:hAnsi="Times New Roman" w:cs="Times New Roman"/>
          <w:b/>
        </w:rPr>
      </w:pPr>
      <w:r w:rsidRPr="004C56D2">
        <w:rPr>
          <w:rFonts w:ascii="Times New Roman" w:hAnsi="Times New Roman" w:cs="Times New Roman"/>
          <w:b/>
        </w:rPr>
        <w:t>Количество студентов на 01.07.2016 года  заочное отделение</w:t>
      </w:r>
    </w:p>
    <w:p w:rsidR="003C5C0F" w:rsidRPr="004C56D2" w:rsidRDefault="003C5C0F" w:rsidP="003C5C0F">
      <w:pPr>
        <w:ind w:firstLine="567"/>
        <w:jc w:val="both"/>
        <w:rPr>
          <w:rFonts w:ascii="Times New Roman" w:hAnsi="Times New Roman" w:cs="Times New Roma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9"/>
        <w:gridCol w:w="1804"/>
        <w:gridCol w:w="868"/>
        <w:gridCol w:w="868"/>
        <w:gridCol w:w="868"/>
        <w:gridCol w:w="868"/>
        <w:gridCol w:w="758"/>
        <w:gridCol w:w="718"/>
        <w:gridCol w:w="721"/>
        <w:gridCol w:w="721"/>
        <w:gridCol w:w="978"/>
      </w:tblGrid>
      <w:tr w:rsidR="003C5C0F" w:rsidRPr="004C56D2" w:rsidTr="003E175F">
        <w:trPr>
          <w:cantSplit/>
          <w:trHeight w:val="1505"/>
        </w:trPr>
        <w:tc>
          <w:tcPr>
            <w:tcW w:w="699" w:type="dxa"/>
          </w:tcPr>
          <w:p w:rsidR="003C5C0F" w:rsidRPr="004C56D2" w:rsidRDefault="003C5C0F" w:rsidP="003E175F">
            <w:pPr>
              <w:jc w:val="both"/>
              <w:rPr>
                <w:rFonts w:ascii="Times New Roman" w:hAnsi="Times New Roman" w:cs="Times New Roman"/>
                <w:b/>
              </w:rPr>
            </w:pPr>
            <w:r w:rsidRPr="004C56D2">
              <w:rPr>
                <w:rFonts w:ascii="Times New Roman" w:hAnsi="Times New Roman" w:cs="Times New Roman"/>
                <w:b/>
              </w:rPr>
              <w:t>№№</w:t>
            </w:r>
          </w:p>
        </w:tc>
        <w:tc>
          <w:tcPr>
            <w:tcW w:w="1948" w:type="dxa"/>
          </w:tcPr>
          <w:p w:rsidR="003C5C0F" w:rsidRPr="004C56D2" w:rsidRDefault="003C5C0F" w:rsidP="003E175F">
            <w:pPr>
              <w:jc w:val="both"/>
              <w:rPr>
                <w:rFonts w:ascii="Times New Roman" w:hAnsi="Times New Roman" w:cs="Times New Roman"/>
                <w:b/>
              </w:rPr>
            </w:pPr>
            <w:r w:rsidRPr="004C56D2">
              <w:rPr>
                <w:rFonts w:ascii="Times New Roman" w:hAnsi="Times New Roman" w:cs="Times New Roman"/>
                <w:b/>
              </w:rPr>
              <w:t>Наименование факультета</w:t>
            </w:r>
          </w:p>
        </w:tc>
        <w:tc>
          <w:tcPr>
            <w:tcW w:w="996" w:type="dxa"/>
          </w:tcPr>
          <w:p w:rsidR="003C5C0F" w:rsidRPr="004C56D2" w:rsidRDefault="003C5C0F" w:rsidP="003E175F">
            <w:pPr>
              <w:jc w:val="both"/>
              <w:rPr>
                <w:rFonts w:ascii="Times New Roman" w:hAnsi="Times New Roman" w:cs="Times New Roman"/>
                <w:b/>
              </w:rPr>
            </w:pPr>
            <w:r w:rsidRPr="004C56D2">
              <w:rPr>
                <w:rFonts w:ascii="Times New Roman" w:hAnsi="Times New Roman" w:cs="Times New Roman"/>
                <w:b/>
              </w:rPr>
              <w:t>1 курс</w:t>
            </w:r>
          </w:p>
        </w:tc>
        <w:tc>
          <w:tcPr>
            <w:tcW w:w="763" w:type="dxa"/>
          </w:tcPr>
          <w:p w:rsidR="003C5C0F" w:rsidRPr="004C56D2" w:rsidRDefault="003C5C0F" w:rsidP="003E175F">
            <w:pPr>
              <w:jc w:val="both"/>
              <w:rPr>
                <w:rFonts w:ascii="Times New Roman" w:hAnsi="Times New Roman" w:cs="Times New Roman"/>
                <w:b/>
              </w:rPr>
            </w:pPr>
            <w:r w:rsidRPr="004C56D2">
              <w:rPr>
                <w:rFonts w:ascii="Times New Roman" w:hAnsi="Times New Roman" w:cs="Times New Roman"/>
                <w:b/>
              </w:rPr>
              <w:t>2 курс</w:t>
            </w:r>
          </w:p>
        </w:tc>
        <w:tc>
          <w:tcPr>
            <w:tcW w:w="763" w:type="dxa"/>
          </w:tcPr>
          <w:p w:rsidR="003C5C0F" w:rsidRPr="004C56D2" w:rsidRDefault="003C5C0F" w:rsidP="003E175F">
            <w:pPr>
              <w:jc w:val="both"/>
              <w:rPr>
                <w:rFonts w:ascii="Times New Roman" w:hAnsi="Times New Roman" w:cs="Times New Roman"/>
                <w:b/>
              </w:rPr>
            </w:pPr>
            <w:r w:rsidRPr="004C56D2">
              <w:rPr>
                <w:rFonts w:ascii="Times New Roman" w:hAnsi="Times New Roman" w:cs="Times New Roman"/>
                <w:b/>
              </w:rPr>
              <w:t>3 курс</w:t>
            </w:r>
          </w:p>
        </w:tc>
        <w:tc>
          <w:tcPr>
            <w:tcW w:w="763" w:type="dxa"/>
          </w:tcPr>
          <w:p w:rsidR="003C5C0F" w:rsidRPr="004C56D2" w:rsidRDefault="003C5C0F" w:rsidP="003E175F">
            <w:pPr>
              <w:jc w:val="both"/>
              <w:rPr>
                <w:rFonts w:ascii="Times New Roman" w:hAnsi="Times New Roman" w:cs="Times New Roman"/>
                <w:b/>
              </w:rPr>
            </w:pPr>
            <w:r w:rsidRPr="004C56D2">
              <w:rPr>
                <w:rFonts w:ascii="Times New Roman" w:hAnsi="Times New Roman" w:cs="Times New Roman"/>
                <w:b/>
              </w:rPr>
              <w:t>4 курс</w:t>
            </w:r>
          </w:p>
        </w:tc>
        <w:tc>
          <w:tcPr>
            <w:tcW w:w="763" w:type="dxa"/>
          </w:tcPr>
          <w:p w:rsidR="003C5C0F" w:rsidRPr="004C56D2" w:rsidRDefault="003C5C0F" w:rsidP="003E175F">
            <w:pPr>
              <w:jc w:val="both"/>
              <w:rPr>
                <w:rFonts w:ascii="Times New Roman" w:hAnsi="Times New Roman" w:cs="Times New Roman"/>
                <w:b/>
              </w:rPr>
            </w:pPr>
            <w:r w:rsidRPr="004C56D2">
              <w:rPr>
                <w:rFonts w:ascii="Times New Roman" w:hAnsi="Times New Roman" w:cs="Times New Roman"/>
                <w:b/>
              </w:rPr>
              <w:t>5 курс</w:t>
            </w:r>
          </w:p>
        </w:tc>
        <w:tc>
          <w:tcPr>
            <w:tcW w:w="763" w:type="dxa"/>
          </w:tcPr>
          <w:p w:rsidR="003C5C0F" w:rsidRPr="004C56D2" w:rsidRDefault="003C5C0F" w:rsidP="003E175F">
            <w:pPr>
              <w:jc w:val="both"/>
              <w:rPr>
                <w:rFonts w:ascii="Times New Roman" w:hAnsi="Times New Roman" w:cs="Times New Roman"/>
                <w:b/>
              </w:rPr>
            </w:pPr>
            <w:r w:rsidRPr="004C56D2">
              <w:rPr>
                <w:rFonts w:ascii="Times New Roman" w:hAnsi="Times New Roman" w:cs="Times New Roman"/>
                <w:b/>
              </w:rPr>
              <w:t>6 курс</w:t>
            </w:r>
          </w:p>
        </w:tc>
        <w:tc>
          <w:tcPr>
            <w:tcW w:w="643" w:type="dxa"/>
            <w:textDirection w:val="btLr"/>
          </w:tcPr>
          <w:p w:rsidR="003C5C0F" w:rsidRPr="004C56D2" w:rsidRDefault="003C5C0F" w:rsidP="003E175F">
            <w:pPr>
              <w:ind w:left="113" w:right="113"/>
              <w:jc w:val="both"/>
              <w:rPr>
                <w:rFonts w:ascii="Times New Roman" w:hAnsi="Times New Roman" w:cs="Times New Roman"/>
                <w:b/>
              </w:rPr>
            </w:pPr>
            <w:r w:rsidRPr="004C56D2">
              <w:rPr>
                <w:rFonts w:ascii="Times New Roman" w:hAnsi="Times New Roman" w:cs="Times New Roman"/>
                <w:b/>
              </w:rPr>
              <w:t>Магистры</w:t>
            </w:r>
          </w:p>
        </w:tc>
        <w:tc>
          <w:tcPr>
            <w:tcW w:w="548" w:type="dxa"/>
            <w:textDirection w:val="btLr"/>
          </w:tcPr>
          <w:p w:rsidR="003C5C0F" w:rsidRPr="004C56D2" w:rsidRDefault="003C5C0F" w:rsidP="003E175F">
            <w:pPr>
              <w:ind w:left="113" w:right="113"/>
              <w:jc w:val="both"/>
              <w:rPr>
                <w:rFonts w:ascii="Times New Roman" w:hAnsi="Times New Roman" w:cs="Times New Roman"/>
                <w:b/>
              </w:rPr>
            </w:pPr>
            <w:r w:rsidRPr="004C56D2">
              <w:rPr>
                <w:rFonts w:ascii="Times New Roman" w:hAnsi="Times New Roman" w:cs="Times New Roman"/>
                <w:b/>
              </w:rPr>
              <w:t>2-е образ</w:t>
            </w:r>
          </w:p>
        </w:tc>
        <w:tc>
          <w:tcPr>
            <w:tcW w:w="1098" w:type="dxa"/>
          </w:tcPr>
          <w:p w:rsidR="003C5C0F" w:rsidRPr="004C56D2" w:rsidRDefault="003C5C0F" w:rsidP="003E175F">
            <w:pPr>
              <w:jc w:val="both"/>
              <w:rPr>
                <w:rFonts w:ascii="Times New Roman" w:hAnsi="Times New Roman" w:cs="Times New Roman"/>
                <w:b/>
              </w:rPr>
            </w:pPr>
            <w:r w:rsidRPr="004C56D2">
              <w:rPr>
                <w:rFonts w:ascii="Times New Roman" w:hAnsi="Times New Roman" w:cs="Times New Roman"/>
                <w:b/>
              </w:rPr>
              <w:t>Итого</w:t>
            </w:r>
          </w:p>
        </w:tc>
      </w:tr>
      <w:tr w:rsidR="003C5C0F" w:rsidRPr="004C56D2" w:rsidTr="003E175F">
        <w:tc>
          <w:tcPr>
            <w:tcW w:w="699" w:type="dxa"/>
          </w:tcPr>
          <w:p w:rsidR="003C5C0F" w:rsidRPr="004C56D2" w:rsidRDefault="003C5C0F" w:rsidP="003E175F">
            <w:pPr>
              <w:jc w:val="both"/>
              <w:rPr>
                <w:rFonts w:ascii="Times New Roman" w:hAnsi="Times New Roman" w:cs="Times New Roman"/>
                <w:b/>
              </w:rPr>
            </w:pPr>
            <w:r w:rsidRPr="004C56D2">
              <w:rPr>
                <w:rFonts w:ascii="Times New Roman" w:hAnsi="Times New Roman" w:cs="Times New Roman"/>
                <w:b/>
              </w:rPr>
              <w:t>1.</w:t>
            </w:r>
          </w:p>
        </w:tc>
        <w:tc>
          <w:tcPr>
            <w:tcW w:w="1948"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Филологический факультет</w:t>
            </w:r>
          </w:p>
        </w:tc>
        <w:tc>
          <w:tcPr>
            <w:tcW w:w="996"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37/31</w:t>
            </w:r>
          </w:p>
        </w:tc>
        <w:tc>
          <w:tcPr>
            <w:tcW w:w="763"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46/45</w:t>
            </w:r>
          </w:p>
        </w:tc>
        <w:tc>
          <w:tcPr>
            <w:tcW w:w="763"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65/28</w:t>
            </w:r>
          </w:p>
        </w:tc>
        <w:tc>
          <w:tcPr>
            <w:tcW w:w="763"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71/25</w:t>
            </w:r>
          </w:p>
        </w:tc>
        <w:tc>
          <w:tcPr>
            <w:tcW w:w="763"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11/4</w:t>
            </w:r>
          </w:p>
        </w:tc>
        <w:tc>
          <w:tcPr>
            <w:tcW w:w="763" w:type="dxa"/>
          </w:tcPr>
          <w:p w:rsidR="003C5C0F" w:rsidRPr="004C56D2" w:rsidRDefault="003C5C0F" w:rsidP="003E175F">
            <w:pPr>
              <w:jc w:val="both"/>
              <w:rPr>
                <w:rFonts w:ascii="Times New Roman" w:hAnsi="Times New Roman" w:cs="Times New Roman"/>
              </w:rPr>
            </w:pPr>
          </w:p>
        </w:tc>
        <w:tc>
          <w:tcPr>
            <w:tcW w:w="643" w:type="dxa"/>
          </w:tcPr>
          <w:p w:rsidR="003C5C0F" w:rsidRPr="004C56D2" w:rsidRDefault="003C5C0F" w:rsidP="003E175F">
            <w:pPr>
              <w:jc w:val="both"/>
              <w:rPr>
                <w:rFonts w:ascii="Times New Roman" w:hAnsi="Times New Roman" w:cs="Times New Roman"/>
              </w:rPr>
            </w:pPr>
          </w:p>
        </w:tc>
        <w:tc>
          <w:tcPr>
            <w:tcW w:w="548"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/1</w:t>
            </w:r>
          </w:p>
        </w:tc>
        <w:tc>
          <w:tcPr>
            <w:tcW w:w="1098"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230/134</w:t>
            </w:r>
          </w:p>
        </w:tc>
      </w:tr>
      <w:tr w:rsidR="003C5C0F" w:rsidRPr="004C56D2" w:rsidTr="003E175F">
        <w:tc>
          <w:tcPr>
            <w:tcW w:w="699" w:type="dxa"/>
          </w:tcPr>
          <w:p w:rsidR="003C5C0F" w:rsidRPr="004C56D2" w:rsidRDefault="003C5C0F" w:rsidP="003E175F">
            <w:pPr>
              <w:jc w:val="both"/>
              <w:rPr>
                <w:rFonts w:ascii="Times New Roman" w:hAnsi="Times New Roman" w:cs="Times New Roman"/>
                <w:b/>
              </w:rPr>
            </w:pPr>
            <w:r w:rsidRPr="004C56D2">
              <w:rPr>
                <w:rFonts w:ascii="Times New Roman" w:hAnsi="Times New Roman" w:cs="Times New Roman"/>
                <w:b/>
              </w:rPr>
              <w:lastRenderedPageBreak/>
              <w:t>2.</w:t>
            </w:r>
          </w:p>
        </w:tc>
        <w:tc>
          <w:tcPr>
            <w:tcW w:w="1948"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 xml:space="preserve">Экономический факультет </w:t>
            </w:r>
          </w:p>
        </w:tc>
        <w:tc>
          <w:tcPr>
            <w:tcW w:w="996"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48/19</w:t>
            </w:r>
          </w:p>
        </w:tc>
        <w:tc>
          <w:tcPr>
            <w:tcW w:w="763"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58/72</w:t>
            </w:r>
          </w:p>
        </w:tc>
        <w:tc>
          <w:tcPr>
            <w:tcW w:w="763"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87/52</w:t>
            </w:r>
          </w:p>
        </w:tc>
        <w:tc>
          <w:tcPr>
            <w:tcW w:w="763"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68/45</w:t>
            </w:r>
          </w:p>
        </w:tc>
        <w:tc>
          <w:tcPr>
            <w:tcW w:w="763"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69/26</w:t>
            </w:r>
          </w:p>
        </w:tc>
        <w:tc>
          <w:tcPr>
            <w:tcW w:w="763" w:type="dxa"/>
          </w:tcPr>
          <w:p w:rsidR="003C5C0F" w:rsidRPr="004C56D2" w:rsidRDefault="003C5C0F" w:rsidP="003E175F">
            <w:pPr>
              <w:jc w:val="both"/>
              <w:rPr>
                <w:rFonts w:ascii="Times New Roman" w:hAnsi="Times New Roman" w:cs="Times New Roman"/>
              </w:rPr>
            </w:pPr>
          </w:p>
        </w:tc>
        <w:tc>
          <w:tcPr>
            <w:tcW w:w="643"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/59</w:t>
            </w:r>
          </w:p>
        </w:tc>
        <w:tc>
          <w:tcPr>
            <w:tcW w:w="548"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/11</w:t>
            </w:r>
          </w:p>
        </w:tc>
        <w:tc>
          <w:tcPr>
            <w:tcW w:w="1098"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330/284</w:t>
            </w:r>
          </w:p>
        </w:tc>
      </w:tr>
      <w:tr w:rsidR="003C5C0F" w:rsidRPr="004C56D2" w:rsidTr="003E175F">
        <w:tc>
          <w:tcPr>
            <w:tcW w:w="699" w:type="dxa"/>
          </w:tcPr>
          <w:p w:rsidR="003C5C0F" w:rsidRPr="004C56D2" w:rsidRDefault="003C5C0F" w:rsidP="003E175F">
            <w:pPr>
              <w:jc w:val="both"/>
              <w:rPr>
                <w:rFonts w:ascii="Times New Roman" w:hAnsi="Times New Roman" w:cs="Times New Roman"/>
                <w:b/>
              </w:rPr>
            </w:pPr>
            <w:r w:rsidRPr="004C56D2">
              <w:rPr>
                <w:rFonts w:ascii="Times New Roman" w:hAnsi="Times New Roman" w:cs="Times New Roman"/>
                <w:b/>
              </w:rPr>
              <w:t>3.</w:t>
            </w:r>
          </w:p>
        </w:tc>
        <w:tc>
          <w:tcPr>
            <w:tcW w:w="1948"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ФУИТ</w:t>
            </w:r>
          </w:p>
        </w:tc>
        <w:tc>
          <w:tcPr>
            <w:tcW w:w="996"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20/13</w:t>
            </w:r>
          </w:p>
        </w:tc>
        <w:tc>
          <w:tcPr>
            <w:tcW w:w="763"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35/47</w:t>
            </w:r>
          </w:p>
        </w:tc>
        <w:tc>
          <w:tcPr>
            <w:tcW w:w="763"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55/42</w:t>
            </w:r>
          </w:p>
        </w:tc>
        <w:tc>
          <w:tcPr>
            <w:tcW w:w="763"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43/31</w:t>
            </w:r>
          </w:p>
        </w:tc>
        <w:tc>
          <w:tcPr>
            <w:tcW w:w="763"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38/13</w:t>
            </w:r>
          </w:p>
        </w:tc>
        <w:tc>
          <w:tcPr>
            <w:tcW w:w="763" w:type="dxa"/>
          </w:tcPr>
          <w:p w:rsidR="003C5C0F" w:rsidRPr="004C56D2" w:rsidRDefault="003C5C0F" w:rsidP="003E175F">
            <w:pPr>
              <w:jc w:val="both"/>
              <w:rPr>
                <w:rFonts w:ascii="Times New Roman" w:hAnsi="Times New Roman" w:cs="Times New Roman"/>
              </w:rPr>
            </w:pPr>
          </w:p>
        </w:tc>
        <w:tc>
          <w:tcPr>
            <w:tcW w:w="643" w:type="dxa"/>
          </w:tcPr>
          <w:p w:rsidR="003C5C0F" w:rsidRPr="004C56D2" w:rsidRDefault="003C5C0F" w:rsidP="003E175F">
            <w:pPr>
              <w:jc w:val="both"/>
              <w:rPr>
                <w:rFonts w:ascii="Times New Roman" w:hAnsi="Times New Roman" w:cs="Times New Roman"/>
              </w:rPr>
            </w:pPr>
          </w:p>
        </w:tc>
        <w:tc>
          <w:tcPr>
            <w:tcW w:w="548"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/1</w:t>
            </w:r>
          </w:p>
        </w:tc>
        <w:tc>
          <w:tcPr>
            <w:tcW w:w="1098"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191/147</w:t>
            </w:r>
          </w:p>
        </w:tc>
      </w:tr>
      <w:tr w:rsidR="003C5C0F" w:rsidRPr="004C56D2" w:rsidTr="003E175F">
        <w:tc>
          <w:tcPr>
            <w:tcW w:w="699" w:type="dxa"/>
          </w:tcPr>
          <w:p w:rsidR="003C5C0F" w:rsidRPr="004C56D2" w:rsidRDefault="003C5C0F" w:rsidP="003E175F">
            <w:pPr>
              <w:jc w:val="both"/>
              <w:rPr>
                <w:rFonts w:ascii="Times New Roman" w:hAnsi="Times New Roman" w:cs="Times New Roman"/>
                <w:b/>
              </w:rPr>
            </w:pPr>
            <w:r w:rsidRPr="004C56D2">
              <w:rPr>
                <w:rFonts w:ascii="Times New Roman" w:hAnsi="Times New Roman" w:cs="Times New Roman"/>
                <w:b/>
              </w:rPr>
              <w:t>4.</w:t>
            </w:r>
          </w:p>
        </w:tc>
        <w:tc>
          <w:tcPr>
            <w:tcW w:w="1948"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ФИМО</w:t>
            </w:r>
          </w:p>
        </w:tc>
        <w:tc>
          <w:tcPr>
            <w:tcW w:w="996"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23/2</w:t>
            </w:r>
          </w:p>
        </w:tc>
        <w:tc>
          <w:tcPr>
            <w:tcW w:w="763"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31/23</w:t>
            </w:r>
          </w:p>
        </w:tc>
        <w:tc>
          <w:tcPr>
            <w:tcW w:w="763"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26/15</w:t>
            </w:r>
          </w:p>
        </w:tc>
        <w:tc>
          <w:tcPr>
            <w:tcW w:w="763"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14/9</w:t>
            </w:r>
          </w:p>
        </w:tc>
        <w:tc>
          <w:tcPr>
            <w:tcW w:w="763"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3/0</w:t>
            </w:r>
          </w:p>
        </w:tc>
        <w:tc>
          <w:tcPr>
            <w:tcW w:w="763" w:type="dxa"/>
          </w:tcPr>
          <w:p w:rsidR="003C5C0F" w:rsidRPr="004C56D2" w:rsidRDefault="003C5C0F" w:rsidP="003E175F">
            <w:pPr>
              <w:jc w:val="both"/>
              <w:rPr>
                <w:rFonts w:ascii="Times New Roman" w:hAnsi="Times New Roman" w:cs="Times New Roman"/>
              </w:rPr>
            </w:pPr>
          </w:p>
        </w:tc>
        <w:tc>
          <w:tcPr>
            <w:tcW w:w="643" w:type="dxa"/>
          </w:tcPr>
          <w:p w:rsidR="003C5C0F" w:rsidRPr="004C56D2" w:rsidRDefault="003C5C0F" w:rsidP="003E175F">
            <w:pPr>
              <w:jc w:val="both"/>
              <w:rPr>
                <w:rFonts w:ascii="Times New Roman" w:hAnsi="Times New Roman" w:cs="Times New Roman"/>
              </w:rPr>
            </w:pPr>
          </w:p>
        </w:tc>
        <w:tc>
          <w:tcPr>
            <w:tcW w:w="548" w:type="dxa"/>
          </w:tcPr>
          <w:p w:rsidR="003C5C0F" w:rsidRPr="004C56D2" w:rsidRDefault="003C5C0F" w:rsidP="003E175F">
            <w:pPr>
              <w:jc w:val="both"/>
              <w:rPr>
                <w:rFonts w:ascii="Times New Roman" w:hAnsi="Times New Roman" w:cs="Times New Roman"/>
              </w:rPr>
            </w:pPr>
          </w:p>
        </w:tc>
        <w:tc>
          <w:tcPr>
            <w:tcW w:w="1098"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97/49</w:t>
            </w:r>
          </w:p>
        </w:tc>
      </w:tr>
      <w:tr w:rsidR="003C5C0F" w:rsidRPr="004C56D2" w:rsidTr="003E175F">
        <w:tc>
          <w:tcPr>
            <w:tcW w:w="699" w:type="dxa"/>
          </w:tcPr>
          <w:p w:rsidR="003C5C0F" w:rsidRPr="004C56D2" w:rsidRDefault="003C5C0F" w:rsidP="003E175F">
            <w:pPr>
              <w:jc w:val="both"/>
              <w:rPr>
                <w:rFonts w:ascii="Times New Roman" w:hAnsi="Times New Roman" w:cs="Times New Roman"/>
                <w:b/>
              </w:rPr>
            </w:pPr>
            <w:r w:rsidRPr="004C56D2">
              <w:rPr>
                <w:rFonts w:ascii="Times New Roman" w:hAnsi="Times New Roman" w:cs="Times New Roman"/>
                <w:b/>
              </w:rPr>
              <w:t>5.</w:t>
            </w:r>
          </w:p>
        </w:tc>
        <w:tc>
          <w:tcPr>
            <w:tcW w:w="1948"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Юридический факультет</w:t>
            </w:r>
          </w:p>
        </w:tc>
        <w:tc>
          <w:tcPr>
            <w:tcW w:w="996"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29/39</w:t>
            </w:r>
          </w:p>
        </w:tc>
        <w:tc>
          <w:tcPr>
            <w:tcW w:w="763"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48/62</w:t>
            </w:r>
          </w:p>
        </w:tc>
        <w:tc>
          <w:tcPr>
            <w:tcW w:w="763"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41/43</w:t>
            </w:r>
          </w:p>
        </w:tc>
        <w:tc>
          <w:tcPr>
            <w:tcW w:w="763"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59/30</w:t>
            </w:r>
          </w:p>
        </w:tc>
        <w:tc>
          <w:tcPr>
            <w:tcW w:w="763"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1/1</w:t>
            </w:r>
          </w:p>
        </w:tc>
        <w:tc>
          <w:tcPr>
            <w:tcW w:w="763"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49/28</w:t>
            </w:r>
          </w:p>
        </w:tc>
        <w:tc>
          <w:tcPr>
            <w:tcW w:w="643"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/146</w:t>
            </w:r>
          </w:p>
        </w:tc>
        <w:tc>
          <w:tcPr>
            <w:tcW w:w="548" w:type="dxa"/>
          </w:tcPr>
          <w:p w:rsidR="003C5C0F" w:rsidRPr="004C56D2" w:rsidRDefault="003C5C0F" w:rsidP="003E175F">
            <w:pPr>
              <w:jc w:val="both"/>
              <w:rPr>
                <w:rFonts w:ascii="Times New Roman" w:hAnsi="Times New Roman" w:cs="Times New Roman"/>
              </w:rPr>
            </w:pPr>
          </w:p>
        </w:tc>
        <w:tc>
          <w:tcPr>
            <w:tcW w:w="1098" w:type="dxa"/>
          </w:tcPr>
          <w:p w:rsidR="003C5C0F" w:rsidRPr="004C56D2" w:rsidRDefault="003C5C0F" w:rsidP="003E175F">
            <w:pPr>
              <w:jc w:val="both"/>
              <w:rPr>
                <w:rFonts w:ascii="Times New Roman" w:hAnsi="Times New Roman" w:cs="Times New Roman"/>
              </w:rPr>
            </w:pPr>
            <w:r w:rsidRPr="004C56D2">
              <w:rPr>
                <w:rFonts w:ascii="Times New Roman" w:hAnsi="Times New Roman" w:cs="Times New Roman"/>
              </w:rPr>
              <w:t>227/349</w:t>
            </w:r>
          </w:p>
        </w:tc>
      </w:tr>
      <w:tr w:rsidR="003C5C0F" w:rsidRPr="004C56D2" w:rsidTr="003E175F">
        <w:tc>
          <w:tcPr>
            <w:tcW w:w="699" w:type="dxa"/>
          </w:tcPr>
          <w:p w:rsidR="003C5C0F" w:rsidRPr="004C56D2" w:rsidRDefault="003C5C0F" w:rsidP="003E175F">
            <w:pPr>
              <w:ind w:firstLine="567"/>
              <w:jc w:val="both"/>
              <w:rPr>
                <w:rFonts w:ascii="Times New Roman" w:hAnsi="Times New Roman" w:cs="Times New Roman"/>
                <w:b/>
              </w:rPr>
            </w:pPr>
          </w:p>
        </w:tc>
        <w:tc>
          <w:tcPr>
            <w:tcW w:w="1948" w:type="dxa"/>
          </w:tcPr>
          <w:p w:rsidR="003C5C0F" w:rsidRPr="004C56D2" w:rsidRDefault="003C5C0F" w:rsidP="003E175F">
            <w:pPr>
              <w:jc w:val="both"/>
              <w:rPr>
                <w:rFonts w:ascii="Times New Roman" w:hAnsi="Times New Roman" w:cs="Times New Roman"/>
                <w:b/>
              </w:rPr>
            </w:pPr>
            <w:r w:rsidRPr="004C56D2">
              <w:rPr>
                <w:rFonts w:ascii="Times New Roman" w:hAnsi="Times New Roman" w:cs="Times New Roman"/>
                <w:b/>
              </w:rPr>
              <w:t>ИТОГО:</w:t>
            </w:r>
          </w:p>
        </w:tc>
        <w:tc>
          <w:tcPr>
            <w:tcW w:w="996" w:type="dxa"/>
          </w:tcPr>
          <w:p w:rsidR="003C5C0F" w:rsidRPr="004C56D2" w:rsidRDefault="003C5C0F" w:rsidP="003E175F">
            <w:pPr>
              <w:ind w:hanging="70"/>
              <w:jc w:val="both"/>
              <w:rPr>
                <w:rFonts w:ascii="Times New Roman" w:hAnsi="Times New Roman" w:cs="Times New Roman"/>
                <w:b/>
              </w:rPr>
            </w:pPr>
            <w:r w:rsidRPr="004C56D2">
              <w:rPr>
                <w:rFonts w:ascii="Times New Roman" w:hAnsi="Times New Roman" w:cs="Times New Roman"/>
                <w:b/>
              </w:rPr>
              <w:t>157/104</w:t>
            </w:r>
          </w:p>
          <w:p w:rsidR="003C5C0F" w:rsidRPr="004C56D2" w:rsidRDefault="003C5C0F" w:rsidP="003E175F">
            <w:pPr>
              <w:ind w:hanging="70"/>
              <w:jc w:val="both"/>
              <w:rPr>
                <w:rFonts w:ascii="Times New Roman" w:hAnsi="Times New Roman" w:cs="Times New Roman"/>
                <w:b/>
              </w:rPr>
            </w:pPr>
            <w:r w:rsidRPr="004C56D2">
              <w:rPr>
                <w:rFonts w:ascii="Times New Roman" w:hAnsi="Times New Roman" w:cs="Times New Roman"/>
                <w:b/>
              </w:rPr>
              <w:t>=261</w:t>
            </w:r>
          </w:p>
        </w:tc>
        <w:tc>
          <w:tcPr>
            <w:tcW w:w="763" w:type="dxa"/>
          </w:tcPr>
          <w:p w:rsidR="003C5C0F" w:rsidRPr="004C56D2" w:rsidRDefault="003C5C0F" w:rsidP="003E175F">
            <w:pPr>
              <w:ind w:hanging="70"/>
              <w:jc w:val="both"/>
              <w:rPr>
                <w:rFonts w:ascii="Times New Roman" w:hAnsi="Times New Roman" w:cs="Times New Roman"/>
                <w:b/>
              </w:rPr>
            </w:pPr>
            <w:r w:rsidRPr="004C56D2">
              <w:rPr>
                <w:rFonts w:ascii="Times New Roman" w:hAnsi="Times New Roman" w:cs="Times New Roman"/>
                <w:b/>
              </w:rPr>
              <w:t>218/249</w:t>
            </w:r>
          </w:p>
          <w:p w:rsidR="003C5C0F" w:rsidRPr="004C56D2" w:rsidRDefault="003C5C0F" w:rsidP="003E175F">
            <w:pPr>
              <w:ind w:hanging="70"/>
              <w:jc w:val="both"/>
              <w:rPr>
                <w:rFonts w:ascii="Times New Roman" w:hAnsi="Times New Roman" w:cs="Times New Roman"/>
                <w:b/>
              </w:rPr>
            </w:pPr>
            <w:r w:rsidRPr="004C56D2">
              <w:rPr>
                <w:rFonts w:ascii="Times New Roman" w:hAnsi="Times New Roman" w:cs="Times New Roman"/>
                <w:b/>
              </w:rPr>
              <w:t>=467</w:t>
            </w:r>
          </w:p>
        </w:tc>
        <w:tc>
          <w:tcPr>
            <w:tcW w:w="763" w:type="dxa"/>
          </w:tcPr>
          <w:p w:rsidR="003C5C0F" w:rsidRPr="004C56D2" w:rsidRDefault="003C5C0F" w:rsidP="003E175F">
            <w:pPr>
              <w:ind w:hanging="70"/>
              <w:jc w:val="both"/>
              <w:rPr>
                <w:rFonts w:ascii="Times New Roman" w:hAnsi="Times New Roman" w:cs="Times New Roman"/>
                <w:b/>
              </w:rPr>
            </w:pPr>
            <w:r w:rsidRPr="004C56D2">
              <w:rPr>
                <w:rFonts w:ascii="Times New Roman" w:hAnsi="Times New Roman" w:cs="Times New Roman"/>
                <w:b/>
              </w:rPr>
              <w:t>274/180</w:t>
            </w:r>
          </w:p>
          <w:p w:rsidR="003C5C0F" w:rsidRPr="004C56D2" w:rsidRDefault="003C5C0F" w:rsidP="003E175F">
            <w:pPr>
              <w:ind w:hanging="70"/>
              <w:jc w:val="both"/>
              <w:rPr>
                <w:rFonts w:ascii="Times New Roman" w:hAnsi="Times New Roman" w:cs="Times New Roman"/>
                <w:b/>
              </w:rPr>
            </w:pPr>
            <w:r w:rsidRPr="004C56D2">
              <w:rPr>
                <w:rFonts w:ascii="Times New Roman" w:hAnsi="Times New Roman" w:cs="Times New Roman"/>
                <w:b/>
              </w:rPr>
              <w:t>=454</w:t>
            </w:r>
          </w:p>
        </w:tc>
        <w:tc>
          <w:tcPr>
            <w:tcW w:w="763" w:type="dxa"/>
          </w:tcPr>
          <w:p w:rsidR="003C5C0F" w:rsidRPr="004C56D2" w:rsidRDefault="003C5C0F" w:rsidP="003E175F">
            <w:pPr>
              <w:ind w:hanging="70"/>
              <w:jc w:val="both"/>
              <w:rPr>
                <w:rFonts w:ascii="Times New Roman" w:hAnsi="Times New Roman" w:cs="Times New Roman"/>
                <w:b/>
              </w:rPr>
            </w:pPr>
            <w:r w:rsidRPr="004C56D2">
              <w:rPr>
                <w:rFonts w:ascii="Times New Roman" w:hAnsi="Times New Roman" w:cs="Times New Roman"/>
                <w:b/>
              </w:rPr>
              <w:t>255/140</w:t>
            </w:r>
          </w:p>
          <w:p w:rsidR="003C5C0F" w:rsidRPr="004C56D2" w:rsidRDefault="003C5C0F" w:rsidP="003E175F">
            <w:pPr>
              <w:ind w:hanging="70"/>
              <w:jc w:val="both"/>
              <w:rPr>
                <w:rFonts w:ascii="Times New Roman" w:hAnsi="Times New Roman" w:cs="Times New Roman"/>
                <w:b/>
              </w:rPr>
            </w:pPr>
            <w:r w:rsidRPr="004C56D2">
              <w:rPr>
                <w:rFonts w:ascii="Times New Roman" w:hAnsi="Times New Roman" w:cs="Times New Roman"/>
                <w:b/>
              </w:rPr>
              <w:t>=395</w:t>
            </w:r>
          </w:p>
        </w:tc>
        <w:tc>
          <w:tcPr>
            <w:tcW w:w="763" w:type="dxa"/>
          </w:tcPr>
          <w:p w:rsidR="003C5C0F" w:rsidRPr="004C56D2" w:rsidRDefault="003C5C0F" w:rsidP="003E175F">
            <w:pPr>
              <w:ind w:hanging="70"/>
              <w:jc w:val="both"/>
              <w:rPr>
                <w:rFonts w:ascii="Times New Roman" w:hAnsi="Times New Roman" w:cs="Times New Roman"/>
                <w:b/>
              </w:rPr>
            </w:pPr>
            <w:r w:rsidRPr="004C56D2">
              <w:rPr>
                <w:rFonts w:ascii="Times New Roman" w:hAnsi="Times New Roman" w:cs="Times New Roman"/>
                <w:b/>
              </w:rPr>
              <w:t>122/44</w:t>
            </w:r>
          </w:p>
          <w:p w:rsidR="003C5C0F" w:rsidRPr="004C56D2" w:rsidRDefault="003C5C0F" w:rsidP="003E175F">
            <w:pPr>
              <w:ind w:hanging="70"/>
              <w:jc w:val="both"/>
              <w:rPr>
                <w:rFonts w:ascii="Times New Roman" w:hAnsi="Times New Roman" w:cs="Times New Roman"/>
                <w:b/>
              </w:rPr>
            </w:pPr>
            <w:r w:rsidRPr="004C56D2">
              <w:rPr>
                <w:rFonts w:ascii="Times New Roman" w:hAnsi="Times New Roman" w:cs="Times New Roman"/>
                <w:b/>
              </w:rPr>
              <w:t>=166</w:t>
            </w:r>
          </w:p>
        </w:tc>
        <w:tc>
          <w:tcPr>
            <w:tcW w:w="763" w:type="dxa"/>
          </w:tcPr>
          <w:p w:rsidR="003C5C0F" w:rsidRPr="004C56D2" w:rsidRDefault="003C5C0F" w:rsidP="003E175F">
            <w:pPr>
              <w:ind w:hanging="70"/>
              <w:jc w:val="both"/>
              <w:rPr>
                <w:rFonts w:ascii="Times New Roman" w:hAnsi="Times New Roman" w:cs="Times New Roman"/>
                <w:b/>
              </w:rPr>
            </w:pPr>
            <w:r w:rsidRPr="004C56D2">
              <w:rPr>
                <w:rFonts w:ascii="Times New Roman" w:hAnsi="Times New Roman" w:cs="Times New Roman"/>
                <w:b/>
              </w:rPr>
              <w:t>49/28</w:t>
            </w:r>
          </w:p>
          <w:p w:rsidR="003C5C0F" w:rsidRPr="004C56D2" w:rsidRDefault="003C5C0F" w:rsidP="003E175F">
            <w:pPr>
              <w:ind w:hanging="70"/>
              <w:jc w:val="both"/>
              <w:rPr>
                <w:rFonts w:ascii="Times New Roman" w:hAnsi="Times New Roman" w:cs="Times New Roman"/>
                <w:b/>
              </w:rPr>
            </w:pPr>
            <w:r w:rsidRPr="004C56D2">
              <w:rPr>
                <w:rFonts w:ascii="Times New Roman" w:hAnsi="Times New Roman" w:cs="Times New Roman"/>
                <w:b/>
              </w:rPr>
              <w:t>=77</w:t>
            </w:r>
          </w:p>
        </w:tc>
        <w:tc>
          <w:tcPr>
            <w:tcW w:w="643" w:type="dxa"/>
          </w:tcPr>
          <w:p w:rsidR="003C5C0F" w:rsidRPr="004C56D2" w:rsidRDefault="003C5C0F" w:rsidP="003E175F">
            <w:pPr>
              <w:ind w:hanging="70"/>
              <w:jc w:val="both"/>
              <w:rPr>
                <w:rFonts w:ascii="Times New Roman" w:hAnsi="Times New Roman" w:cs="Times New Roman"/>
                <w:b/>
              </w:rPr>
            </w:pPr>
            <w:r w:rsidRPr="004C56D2">
              <w:rPr>
                <w:rFonts w:ascii="Times New Roman" w:hAnsi="Times New Roman" w:cs="Times New Roman"/>
                <w:b/>
              </w:rPr>
              <w:t>/205</w:t>
            </w:r>
          </w:p>
          <w:p w:rsidR="003C5C0F" w:rsidRPr="004C56D2" w:rsidRDefault="003C5C0F" w:rsidP="003E175F">
            <w:pPr>
              <w:ind w:hanging="70"/>
              <w:jc w:val="both"/>
              <w:rPr>
                <w:rFonts w:ascii="Times New Roman" w:hAnsi="Times New Roman" w:cs="Times New Roman"/>
                <w:b/>
              </w:rPr>
            </w:pPr>
            <w:r w:rsidRPr="004C56D2">
              <w:rPr>
                <w:rFonts w:ascii="Times New Roman" w:hAnsi="Times New Roman" w:cs="Times New Roman"/>
                <w:b/>
              </w:rPr>
              <w:t>=205</w:t>
            </w:r>
          </w:p>
        </w:tc>
        <w:tc>
          <w:tcPr>
            <w:tcW w:w="548" w:type="dxa"/>
          </w:tcPr>
          <w:p w:rsidR="003C5C0F" w:rsidRPr="004C56D2" w:rsidRDefault="003C5C0F" w:rsidP="003E175F">
            <w:pPr>
              <w:ind w:hanging="70"/>
              <w:jc w:val="both"/>
              <w:rPr>
                <w:rFonts w:ascii="Times New Roman" w:hAnsi="Times New Roman" w:cs="Times New Roman"/>
                <w:b/>
              </w:rPr>
            </w:pPr>
            <w:r w:rsidRPr="004C56D2">
              <w:rPr>
                <w:rFonts w:ascii="Times New Roman" w:hAnsi="Times New Roman" w:cs="Times New Roman"/>
                <w:b/>
              </w:rPr>
              <w:t>/13</w:t>
            </w:r>
          </w:p>
          <w:p w:rsidR="003C5C0F" w:rsidRPr="004C56D2" w:rsidRDefault="003C5C0F" w:rsidP="003E175F">
            <w:pPr>
              <w:ind w:hanging="70"/>
              <w:jc w:val="both"/>
              <w:rPr>
                <w:rFonts w:ascii="Times New Roman" w:hAnsi="Times New Roman" w:cs="Times New Roman"/>
                <w:b/>
              </w:rPr>
            </w:pPr>
            <w:r w:rsidRPr="004C56D2">
              <w:rPr>
                <w:rFonts w:ascii="Times New Roman" w:hAnsi="Times New Roman" w:cs="Times New Roman"/>
                <w:b/>
              </w:rPr>
              <w:t>=13</w:t>
            </w:r>
          </w:p>
        </w:tc>
        <w:tc>
          <w:tcPr>
            <w:tcW w:w="1098" w:type="dxa"/>
          </w:tcPr>
          <w:p w:rsidR="003C5C0F" w:rsidRPr="004C56D2" w:rsidRDefault="003C5C0F" w:rsidP="003E175F">
            <w:pPr>
              <w:ind w:hanging="70"/>
              <w:jc w:val="both"/>
              <w:rPr>
                <w:rFonts w:ascii="Times New Roman" w:hAnsi="Times New Roman" w:cs="Times New Roman"/>
                <w:b/>
              </w:rPr>
            </w:pPr>
            <w:r w:rsidRPr="004C56D2">
              <w:rPr>
                <w:rFonts w:ascii="Times New Roman" w:hAnsi="Times New Roman" w:cs="Times New Roman"/>
                <w:b/>
              </w:rPr>
              <w:t>1075/963</w:t>
            </w:r>
          </w:p>
          <w:p w:rsidR="003C5C0F" w:rsidRPr="004C56D2" w:rsidRDefault="003C5C0F" w:rsidP="003E175F">
            <w:pPr>
              <w:ind w:hanging="70"/>
              <w:jc w:val="both"/>
              <w:rPr>
                <w:rFonts w:ascii="Times New Roman" w:hAnsi="Times New Roman" w:cs="Times New Roman"/>
                <w:b/>
              </w:rPr>
            </w:pPr>
            <w:r w:rsidRPr="004C56D2">
              <w:rPr>
                <w:rFonts w:ascii="Times New Roman" w:hAnsi="Times New Roman" w:cs="Times New Roman"/>
                <w:b/>
              </w:rPr>
              <w:t>=2038</w:t>
            </w:r>
          </w:p>
        </w:tc>
      </w:tr>
    </w:tbl>
    <w:p w:rsidR="003C5C0F" w:rsidRPr="004C56D2" w:rsidRDefault="003C5C0F" w:rsidP="003C5C0F">
      <w:pPr>
        <w:ind w:firstLine="567"/>
        <w:jc w:val="both"/>
        <w:rPr>
          <w:rFonts w:ascii="Times New Roman" w:hAnsi="Times New Roman" w:cs="Times New Roman"/>
        </w:rPr>
      </w:pPr>
    </w:p>
    <w:p w:rsidR="003C5C0F" w:rsidRPr="004C56D2" w:rsidRDefault="003C5C0F" w:rsidP="003C5C0F">
      <w:pPr>
        <w:ind w:firstLine="567"/>
        <w:jc w:val="both"/>
        <w:rPr>
          <w:rFonts w:ascii="Times New Roman" w:hAnsi="Times New Roman" w:cs="Times New Roman"/>
        </w:rPr>
      </w:pPr>
      <w:r w:rsidRPr="004C56D2">
        <w:rPr>
          <w:rFonts w:ascii="Times New Roman" w:hAnsi="Times New Roman" w:cs="Times New Roman"/>
        </w:rPr>
        <w:t xml:space="preserve">Таким образом, контингент студентов РТСУ включает </w:t>
      </w:r>
      <w:r w:rsidRPr="005C3B9B">
        <w:rPr>
          <w:rFonts w:ascii="Times New Roman" w:hAnsi="Times New Roman" w:cs="Times New Roman"/>
          <w:b/>
          <w:u w:val="single"/>
        </w:rPr>
        <w:t>5886</w:t>
      </w:r>
      <w:r w:rsidRPr="004C56D2">
        <w:rPr>
          <w:rFonts w:ascii="Times New Roman" w:hAnsi="Times New Roman" w:cs="Times New Roman"/>
        </w:rPr>
        <w:t xml:space="preserve"> студентов, из которых 3027  студентов  обучаются на договорной основе.</w:t>
      </w:r>
    </w:p>
    <w:p w:rsidR="003C5C0F" w:rsidRPr="004C56D2" w:rsidRDefault="003C5C0F" w:rsidP="003C5C0F">
      <w:pPr>
        <w:ind w:firstLine="567"/>
        <w:jc w:val="both"/>
        <w:rPr>
          <w:rFonts w:ascii="Times New Roman" w:hAnsi="Times New Roman" w:cs="Times New Roman"/>
        </w:rPr>
      </w:pPr>
      <w:r w:rsidRPr="004C56D2">
        <w:rPr>
          <w:rFonts w:ascii="Times New Roman" w:hAnsi="Times New Roman" w:cs="Times New Roman"/>
        </w:rPr>
        <w:t>В связи с переходом сдачи экзаменов к инновационным, руководство РТСУ приняло решение принимать экзамены на тестовой основе. В том числе в режиме он-лайн тестирования.</w:t>
      </w:r>
    </w:p>
    <w:p w:rsidR="003C5C0F" w:rsidRPr="004C56D2" w:rsidRDefault="003C5C0F" w:rsidP="003C5C0F">
      <w:pPr>
        <w:ind w:firstLine="567"/>
        <w:jc w:val="both"/>
        <w:rPr>
          <w:rFonts w:ascii="Times New Roman" w:hAnsi="Times New Roman" w:cs="Times New Roman"/>
        </w:rPr>
      </w:pPr>
      <w:r w:rsidRPr="004C56D2">
        <w:rPr>
          <w:rFonts w:ascii="Times New Roman" w:hAnsi="Times New Roman" w:cs="Times New Roman"/>
        </w:rPr>
        <w:t>Всего  должно быть принято  448  на основе тестирования, и 48 экзаменов (10,7 %)  принимаемых в иной форме.</w:t>
      </w:r>
    </w:p>
    <w:p w:rsidR="003C5C0F" w:rsidRPr="004C56D2" w:rsidRDefault="003C5C0F" w:rsidP="003C5C0F">
      <w:pPr>
        <w:ind w:firstLine="567"/>
        <w:jc w:val="both"/>
        <w:rPr>
          <w:rFonts w:ascii="Times New Roman" w:hAnsi="Times New Roman" w:cs="Times New Roman"/>
        </w:rPr>
      </w:pPr>
    </w:p>
    <w:p w:rsidR="003C5C0F" w:rsidRPr="004C56D2" w:rsidRDefault="003C5C0F" w:rsidP="003C5C0F">
      <w:pPr>
        <w:ind w:firstLine="567"/>
        <w:jc w:val="both"/>
        <w:rPr>
          <w:rFonts w:ascii="Times New Roman" w:hAnsi="Times New Roman" w:cs="Times New Roman"/>
        </w:rPr>
      </w:pPr>
      <w:r w:rsidRPr="004C56D2">
        <w:rPr>
          <w:rFonts w:ascii="Times New Roman" w:hAnsi="Times New Roman" w:cs="Times New Roman"/>
          <w:b/>
        </w:rPr>
        <w:t>Организация практик</w:t>
      </w:r>
      <w:r w:rsidRPr="004C56D2">
        <w:rPr>
          <w:rFonts w:ascii="Times New Roman" w:hAnsi="Times New Roman" w:cs="Times New Roman"/>
        </w:rPr>
        <w:t xml:space="preserve">. </w:t>
      </w:r>
    </w:p>
    <w:p w:rsidR="003C5C0F" w:rsidRPr="004C56D2" w:rsidRDefault="003C5C0F" w:rsidP="003C5C0F">
      <w:pPr>
        <w:pStyle w:val="a9"/>
        <w:spacing w:before="0" w:beforeAutospacing="0" w:after="0" w:afterAutospacing="0" w:line="276" w:lineRule="auto"/>
        <w:ind w:firstLine="567"/>
        <w:jc w:val="both"/>
      </w:pPr>
      <w:r w:rsidRPr="004C56D2">
        <w:t>На сегодняшний день заключено 91 долгосрочных договоров на практику, из них 45 с последующим трудоустройством наиболее подготовленных выпускников.</w:t>
      </w:r>
    </w:p>
    <w:p w:rsidR="003C5C0F" w:rsidRPr="004C56D2" w:rsidRDefault="003C5C0F" w:rsidP="003C5C0F">
      <w:pPr>
        <w:ind w:firstLine="567"/>
        <w:jc w:val="both"/>
        <w:rPr>
          <w:rFonts w:ascii="Times New Roman" w:hAnsi="Times New Roman" w:cs="Times New Roman"/>
        </w:rPr>
      </w:pPr>
      <w:r w:rsidRPr="004C56D2">
        <w:rPr>
          <w:rFonts w:ascii="Times New Roman" w:hAnsi="Times New Roman" w:cs="Times New Roman"/>
        </w:rPr>
        <w:t xml:space="preserve">При Российско-Таджикском (Славянском) университете действует Институт повышения квалификации. За второе полугодие 2015 года в данном Институте курсы повышения квалификации прошли 95 учителей и методистов Республики Таджикистан, в том числе курсы повышения квалификации прослушали 65 работников РТСУ по Программе антикоррупционного просвещения на 2014-2016 годы согласно письму Министерства образования и науки Российской Федерации от 20 октября 2015 года №АК-3058/12 и соответствующего распоряжения Министерства образования и науки Республики Таджикистан. На базе Института повышения квалификации Российско-Таджикского (Славянского) университета впервые в Республике Таджикистан проходят курсы по Профессиональной переподготовке по профилю основных профессиональных программа вуза в объеме 500 часов, в частности переподготовка преподавателей русского языка, не имеющих специального образования, и работающих в школах. </w:t>
      </w:r>
    </w:p>
    <w:p w:rsidR="003C5C0F" w:rsidRPr="004C56D2" w:rsidRDefault="003C5C0F" w:rsidP="003C5C0F">
      <w:pPr>
        <w:ind w:firstLine="567"/>
        <w:jc w:val="both"/>
        <w:rPr>
          <w:rFonts w:ascii="Times New Roman" w:hAnsi="Times New Roman" w:cs="Times New Roman"/>
        </w:rPr>
      </w:pPr>
      <w:r w:rsidRPr="004C56D2">
        <w:rPr>
          <w:rFonts w:ascii="Times New Roman" w:hAnsi="Times New Roman" w:cs="Times New Roman"/>
        </w:rPr>
        <w:t>При Российско-Таджикском (Славянском) университете действует средняя общеобразовательная школа. В этом году ЕГЭ сдавали 54 учащихся СОШ РТСУ и все успешно сдали. Из них 11 человек поступили в вузы РФ, 2 человека в филиал МИСИС в городе Душанбе, 41 человек в Российско-Таджикский (Славянский) университет.</w:t>
      </w:r>
    </w:p>
    <w:p w:rsidR="003C5C0F" w:rsidRPr="004C56D2" w:rsidRDefault="003C5C0F" w:rsidP="003C5C0F">
      <w:pPr>
        <w:ind w:firstLine="567"/>
        <w:jc w:val="both"/>
        <w:rPr>
          <w:rFonts w:ascii="Times New Roman" w:hAnsi="Times New Roman" w:cs="Times New Roman"/>
          <w:b/>
        </w:rPr>
      </w:pPr>
    </w:p>
    <w:p w:rsidR="003C5C0F" w:rsidRPr="004C56D2" w:rsidRDefault="003C5C0F" w:rsidP="003C5C0F">
      <w:pPr>
        <w:ind w:firstLine="567"/>
        <w:jc w:val="both"/>
        <w:rPr>
          <w:rFonts w:ascii="Times New Roman" w:hAnsi="Times New Roman" w:cs="Times New Roman"/>
          <w:b/>
        </w:rPr>
      </w:pPr>
      <w:r w:rsidRPr="004C56D2">
        <w:rPr>
          <w:rFonts w:ascii="Times New Roman" w:hAnsi="Times New Roman" w:cs="Times New Roman"/>
          <w:b/>
        </w:rPr>
        <w:t>Развитие образовательной деятельности в РТСУ</w:t>
      </w:r>
    </w:p>
    <w:p w:rsidR="003C5C0F" w:rsidRPr="004C56D2" w:rsidRDefault="003C5C0F" w:rsidP="003C5C0F">
      <w:pPr>
        <w:ind w:firstLine="567"/>
        <w:jc w:val="both"/>
        <w:rPr>
          <w:rFonts w:ascii="Times New Roman" w:hAnsi="Times New Roman" w:cs="Times New Roman"/>
        </w:rPr>
      </w:pPr>
      <w:r w:rsidRPr="004C56D2">
        <w:rPr>
          <w:rFonts w:ascii="Times New Roman" w:hAnsi="Times New Roman" w:cs="Times New Roman"/>
        </w:rPr>
        <w:t xml:space="preserve">В 2015 году Межгосударственное образовательное учреждение высшего образования «Российско-Таджикский (Славянский) университет» получило независимую </w:t>
      </w:r>
      <w:r w:rsidRPr="004C56D2">
        <w:rPr>
          <w:rFonts w:ascii="Times New Roman" w:hAnsi="Times New Roman" w:cs="Times New Roman"/>
          <w:bCs/>
        </w:rPr>
        <w:t xml:space="preserve">оценку в рамках </w:t>
      </w:r>
      <w:r w:rsidRPr="004C56D2">
        <w:rPr>
          <w:rFonts w:ascii="Times New Roman" w:hAnsi="Times New Roman" w:cs="Times New Roman"/>
          <w:bCs/>
        </w:rPr>
        <w:lastRenderedPageBreak/>
        <w:t xml:space="preserve">профессионально - общественной аккредитации образовательных программ </w:t>
      </w:r>
      <w:r w:rsidRPr="004C56D2">
        <w:rPr>
          <w:rFonts w:ascii="Times New Roman" w:hAnsi="Times New Roman" w:cs="Times New Roman"/>
        </w:rPr>
        <w:t>Частным образовательным учреждением дополнительного профессионального образования «Учебно-методический центр «Восток»». Профессионально-общественную аккредитацию успешно прошли основные образовательные программы высшего образования в соответствии с ФГОС ВПО 03.57.00 «Лингвистика» программа подготовки – Теоретическая и прикладная лингвистика (квалификация магистр); ФГОС ВО 09.03.03 «Прикладная информатика» (уровень бакалавриата).</w:t>
      </w:r>
    </w:p>
    <w:p w:rsidR="003C5C0F" w:rsidRPr="004C56D2" w:rsidRDefault="003C5C0F" w:rsidP="003C5C0F">
      <w:pPr>
        <w:ind w:firstLine="567"/>
        <w:jc w:val="both"/>
        <w:rPr>
          <w:rFonts w:ascii="Times New Roman" w:hAnsi="Times New Roman" w:cs="Times New Roman"/>
          <w:shd w:val="clear" w:color="auto" w:fill="FFFFFF"/>
        </w:rPr>
      </w:pPr>
      <w:r w:rsidRPr="004C56D2">
        <w:rPr>
          <w:rStyle w:val="a8"/>
          <w:rFonts w:ascii="Times New Roman" w:hAnsi="Times New Roman" w:cs="Times New Roman"/>
          <w:b w:val="0"/>
          <w:shd w:val="clear" w:color="auto" w:fill="FFFFFF"/>
        </w:rPr>
        <w:t>Профессионально-общественная аккредитация образовательных программ является одним из новых направлений независимой оценки качества образования в Российской Федерации.</w:t>
      </w:r>
      <w:r w:rsidRPr="004C56D2">
        <w:rPr>
          <w:rStyle w:val="apple-converted-space"/>
          <w:rFonts w:ascii="Times New Roman" w:hAnsi="Times New Roman" w:cs="Times New Roman"/>
          <w:b/>
          <w:shd w:val="clear" w:color="auto" w:fill="FFFFFF"/>
        </w:rPr>
        <w:t> </w:t>
      </w:r>
      <w:r w:rsidRPr="004C56D2">
        <w:rPr>
          <w:rFonts w:ascii="Times New Roman" w:hAnsi="Times New Roman" w:cs="Times New Roman"/>
          <w:shd w:val="clear" w:color="auto" w:fill="FFFFFF"/>
        </w:rPr>
        <w:t>Ее правовые основы определены в Федеральном законе от 29 декабря 2012 г. № 273-ФЗ «Об образовании в Российской Федерации». В соответствии с п. 4 статьи 96 вышеуказанного Закона,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bookmarkStart w:id="0" w:name="dst101307"/>
      <w:bookmarkEnd w:id="0"/>
    </w:p>
    <w:p w:rsidR="003C5C0F" w:rsidRPr="004C56D2" w:rsidRDefault="003C5C0F" w:rsidP="003C5C0F">
      <w:pPr>
        <w:ind w:firstLine="567"/>
        <w:jc w:val="both"/>
        <w:rPr>
          <w:rFonts w:ascii="Times New Roman" w:hAnsi="Times New Roman" w:cs="Times New Roman"/>
        </w:rPr>
      </w:pPr>
      <w:r w:rsidRPr="004C56D2">
        <w:rPr>
          <w:rFonts w:ascii="Times New Roman" w:hAnsi="Times New Roman" w:cs="Times New Roman"/>
        </w:rPr>
        <w:t>Ориентировочно в октябре-декабре 2016 года в МОУ ВО РТСУ будет проходить процедура Профессионально-общественной аккредитации по девяти направлениям подготовки бакалавриата:</w:t>
      </w:r>
    </w:p>
    <w:p w:rsidR="003C5C0F" w:rsidRPr="004C56D2" w:rsidRDefault="003C5C0F" w:rsidP="003C5C0F">
      <w:pPr>
        <w:tabs>
          <w:tab w:val="left" w:pos="720"/>
        </w:tabs>
        <w:ind w:firstLine="567"/>
        <w:jc w:val="both"/>
        <w:rPr>
          <w:rFonts w:ascii="Times New Roman" w:hAnsi="Times New Roman" w:cs="Times New Roman"/>
        </w:rPr>
      </w:pPr>
      <w:r w:rsidRPr="004C56D2">
        <w:rPr>
          <w:rFonts w:ascii="Times New Roman" w:hAnsi="Times New Roman" w:cs="Times New Roman"/>
        </w:rPr>
        <w:t>45.03.01 направление «Филология»</w:t>
      </w:r>
    </w:p>
    <w:p w:rsidR="003C5C0F" w:rsidRPr="004C56D2" w:rsidRDefault="003C5C0F" w:rsidP="003C5C0F">
      <w:pPr>
        <w:tabs>
          <w:tab w:val="left" w:pos="720"/>
        </w:tabs>
        <w:ind w:firstLine="567"/>
        <w:jc w:val="both"/>
        <w:rPr>
          <w:rFonts w:ascii="Times New Roman" w:hAnsi="Times New Roman" w:cs="Times New Roman"/>
        </w:rPr>
      </w:pPr>
      <w:r w:rsidRPr="004C56D2">
        <w:rPr>
          <w:rFonts w:ascii="Times New Roman" w:hAnsi="Times New Roman" w:cs="Times New Roman"/>
        </w:rPr>
        <w:t>45.03.02 направление «Лингвистика»</w:t>
      </w:r>
    </w:p>
    <w:p w:rsidR="003C5C0F" w:rsidRPr="004C56D2" w:rsidRDefault="003C5C0F" w:rsidP="003C5C0F">
      <w:pPr>
        <w:tabs>
          <w:tab w:val="left" w:pos="240"/>
        </w:tabs>
        <w:ind w:firstLine="567"/>
        <w:rPr>
          <w:rFonts w:ascii="Times New Roman" w:hAnsi="Times New Roman" w:cs="Times New Roman"/>
          <w:b/>
        </w:rPr>
      </w:pPr>
      <w:r w:rsidRPr="004C56D2">
        <w:rPr>
          <w:rFonts w:ascii="Times New Roman" w:hAnsi="Times New Roman" w:cs="Times New Roman"/>
        </w:rPr>
        <w:t>42.03.02 направление «Журналистика»</w:t>
      </w:r>
    </w:p>
    <w:p w:rsidR="003C5C0F" w:rsidRPr="004C56D2" w:rsidRDefault="003C5C0F" w:rsidP="003C5C0F">
      <w:pPr>
        <w:tabs>
          <w:tab w:val="left" w:pos="720"/>
        </w:tabs>
        <w:ind w:firstLine="567"/>
        <w:rPr>
          <w:rFonts w:ascii="Times New Roman" w:hAnsi="Times New Roman" w:cs="Times New Roman"/>
          <w:b/>
        </w:rPr>
      </w:pPr>
      <w:r w:rsidRPr="004C56D2">
        <w:rPr>
          <w:rFonts w:ascii="Times New Roman" w:hAnsi="Times New Roman" w:cs="Times New Roman"/>
        </w:rPr>
        <w:t>41.03.05 направление «Международные отношения»</w:t>
      </w:r>
    </w:p>
    <w:p w:rsidR="003C5C0F" w:rsidRPr="004C56D2" w:rsidRDefault="003C5C0F" w:rsidP="003C5C0F">
      <w:pPr>
        <w:tabs>
          <w:tab w:val="left" w:pos="720"/>
        </w:tabs>
        <w:ind w:firstLine="567"/>
        <w:rPr>
          <w:rFonts w:ascii="Times New Roman" w:hAnsi="Times New Roman" w:cs="Times New Roman"/>
        </w:rPr>
      </w:pPr>
      <w:r w:rsidRPr="004C56D2">
        <w:rPr>
          <w:rFonts w:ascii="Times New Roman" w:hAnsi="Times New Roman" w:cs="Times New Roman"/>
        </w:rPr>
        <w:t>46.03.01 направление «История»</w:t>
      </w:r>
    </w:p>
    <w:p w:rsidR="003C5C0F" w:rsidRPr="004C56D2" w:rsidRDefault="003C5C0F" w:rsidP="003C5C0F">
      <w:pPr>
        <w:tabs>
          <w:tab w:val="left" w:pos="720"/>
        </w:tabs>
        <w:ind w:firstLine="567"/>
        <w:rPr>
          <w:rFonts w:ascii="Times New Roman" w:hAnsi="Times New Roman" w:cs="Times New Roman"/>
          <w:b/>
        </w:rPr>
      </w:pPr>
      <w:r w:rsidRPr="004C56D2">
        <w:rPr>
          <w:rFonts w:ascii="Times New Roman" w:hAnsi="Times New Roman" w:cs="Times New Roman"/>
        </w:rPr>
        <w:t>51.03.01 направление «Культурология»</w:t>
      </w:r>
    </w:p>
    <w:p w:rsidR="003C5C0F" w:rsidRPr="004C56D2" w:rsidRDefault="003C5C0F" w:rsidP="003C5C0F">
      <w:pPr>
        <w:tabs>
          <w:tab w:val="left" w:pos="720"/>
        </w:tabs>
        <w:ind w:firstLine="567"/>
        <w:rPr>
          <w:rFonts w:ascii="Times New Roman" w:hAnsi="Times New Roman" w:cs="Times New Roman"/>
          <w:b/>
        </w:rPr>
      </w:pPr>
      <w:r w:rsidRPr="004C56D2">
        <w:rPr>
          <w:rFonts w:ascii="Times New Roman" w:hAnsi="Times New Roman" w:cs="Times New Roman"/>
        </w:rPr>
        <w:t>38.03.02 направление «Менеджмент»</w:t>
      </w:r>
    </w:p>
    <w:p w:rsidR="003C5C0F" w:rsidRPr="004C56D2" w:rsidRDefault="003C5C0F" w:rsidP="003C5C0F">
      <w:pPr>
        <w:tabs>
          <w:tab w:val="left" w:pos="720"/>
        </w:tabs>
        <w:ind w:firstLine="567"/>
        <w:rPr>
          <w:rFonts w:ascii="Times New Roman" w:hAnsi="Times New Roman" w:cs="Times New Roman"/>
          <w:b/>
        </w:rPr>
      </w:pPr>
      <w:r w:rsidRPr="004C56D2">
        <w:rPr>
          <w:rFonts w:ascii="Times New Roman" w:hAnsi="Times New Roman" w:cs="Times New Roman"/>
        </w:rPr>
        <w:t>38.03.01 направление «Экономика»</w:t>
      </w:r>
    </w:p>
    <w:p w:rsidR="003C5C0F" w:rsidRPr="004C56D2" w:rsidRDefault="003C5C0F" w:rsidP="003C5C0F">
      <w:pPr>
        <w:tabs>
          <w:tab w:val="left" w:pos="720"/>
        </w:tabs>
        <w:ind w:firstLine="567"/>
        <w:rPr>
          <w:rFonts w:ascii="Times New Roman" w:hAnsi="Times New Roman" w:cs="Times New Roman"/>
        </w:rPr>
      </w:pPr>
      <w:r w:rsidRPr="004C56D2">
        <w:rPr>
          <w:rFonts w:ascii="Times New Roman" w:hAnsi="Times New Roman" w:cs="Times New Roman"/>
        </w:rPr>
        <w:t>44.03.05 направление «Педагогическое образование» (с двумя профилями подготовки) Профили «Русский язык и литература»</w:t>
      </w:r>
    </w:p>
    <w:p w:rsidR="003C5C0F" w:rsidRPr="004C56D2" w:rsidRDefault="003C5C0F" w:rsidP="003C5C0F">
      <w:pPr>
        <w:ind w:firstLine="567"/>
        <w:jc w:val="both"/>
        <w:rPr>
          <w:rFonts w:ascii="Times New Roman" w:hAnsi="Times New Roman" w:cs="Times New Roman"/>
          <w:shd w:val="clear" w:color="auto" w:fill="FFFFFF"/>
        </w:rPr>
      </w:pPr>
      <w:r w:rsidRPr="004C56D2">
        <w:rPr>
          <w:rFonts w:ascii="Times New Roman" w:hAnsi="Times New Roman" w:cs="Times New Roman"/>
        </w:rPr>
        <w:t>Процедура Профессионально-общественной аккредитации направлений подготовки в 2016 году имеет дополнительное значение в виду предстоящей Государственной аккредитации работы университета.</w:t>
      </w:r>
    </w:p>
    <w:p w:rsidR="003C5C0F" w:rsidRPr="004C56D2" w:rsidRDefault="003C5C0F" w:rsidP="003C5C0F">
      <w:pPr>
        <w:ind w:firstLine="567"/>
        <w:jc w:val="both"/>
        <w:rPr>
          <w:rFonts w:ascii="Times New Roman" w:hAnsi="Times New Roman" w:cs="Times New Roman"/>
        </w:rPr>
      </w:pPr>
      <w:r w:rsidRPr="004C56D2">
        <w:rPr>
          <w:rFonts w:ascii="Times New Roman" w:hAnsi="Times New Roman" w:cs="Times New Roman"/>
        </w:rPr>
        <w:t xml:space="preserve">По проекту двойного диплома университет заключил двусторонний договор о сотрудничестве и договор о сетевой форме реализации образовательных программ с Федеральным государственным бюджетным образовательным учреждением высшего профессионального образования «Алтайский государственный университет». </w:t>
      </w:r>
    </w:p>
    <w:p w:rsidR="003C5C0F" w:rsidRPr="004C56D2" w:rsidRDefault="003C5C0F" w:rsidP="005C3B9B">
      <w:pPr>
        <w:pStyle w:val="a3"/>
        <w:ind w:left="0" w:firstLine="567"/>
        <w:jc w:val="both"/>
        <w:rPr>
          <w:rFonts w:ascii="Times New Roman" w:hAnsi="Times New Roman" w:cs="Times New Roman"/>
          <w:iCs/>
          <w:sz w:val="24"/>
          <w:szCs w:val="24"/>
          <w:shd w:val="clear" w:color="auto" w:fill="F8F7F8"/>
        </w:rPr>
      </w:pPr>
      <w:r w:rsidRPr="004C56D2">
        <w:rPr>
          <w:rFonts w:ascii="Times New Roman" w:hAnsi="Times New Roman" w:cs="Times New Roman"/>
          <w:sz w:val="24"/>
          <w:szCs w:val="24"/>
        </w:rPr>
        <w:t xml:space="preserve">Были приведены в соответствие </w:t>
      </w:r>
      <w:r w:rsidRPr="004C56D2">
        <w:rPr>
          <w:rFonts w:ascii="Times New Roman" w:hAnsi="Times New Roman" w:cs="Times New Roman"/>
          <w:iCs/>
          <w:sz w:val="24"/>
          <w:szCs w:val="24"/>
        </w:rPr>
        <w:t xml:space="preserve">с требованиями </w:t>
      </w:r>
      <w:r w:rsidRPr="004C56D2">
        <w:rPr>
          <w:rFonts w:ascii="Times New Roman" w:hAnsi="Times New Roman" w:cs="Times New Roman"/>
          <w:iCs/>
          <w:sz w:val="24"/>
          <w:szCs w:val="24"/>
          <w:shd w:val="clear" w:color="auto" w:fill="F8F7F8"/>
        </w:rPr>
        <w:t>Федерального закона об образовании в Российской Федерации от 29.12.2012 № 273-ФЗ рабочие программы (силлабусы) учебных дисциплин.</w:t>
      </w:r>
    </w:p>
    <w:p w:rsidR="003C5C0F" w:rsidRPr="004C56D2" w:rsidRDefault="003C5C0F" w:rsidP="003C5C0F">
      <w:pPr>
        <w:pStyle w:val="a3"/>
        <w:ind w:left="0" w:firstLine="567"/>
        <w:jc w:val="both"/>
        <w:rPr>
          <w:rFonts w:ascii="Times New Roman" w:hAnsi="Times New Roman" w:cs="Times New Roman"/>
          <w:sz w:val="24"/>
          <w:szCs w:val="24"/>
        </w:rPr>
      </w:pPr>
      <w:r w:rsidRPr="004C56D2">
        <w:rPr>
          <w:rFonts w:ascii="Times New Roman" w:hAnsi="Times New Roman" w:cs="Times New Roman"/>
          <w:sz w:val="24"/>
          <w:szCs w:val="24"/>
        </w:rPr>
        <w:t>В результате согласно Стандартам ФГОС ВО 3+ были разработаны и утверждены Учебные планы по следующим направлениям:</w:t>
      </w:r>
    </w:p>
    <w:p w:rsidR="003C5C0F" w:rsidRPr="004C56D2" w:rsidRDefault="005C3B9B" w:rsidP="005C3B9B">
      <w:pPr>
        <w:tabs>
          <w:tab w:val="left" w:pos="1065"/>
        </w:tabs>
        <w:ind w:firstLine="567"/>
        <w:jc w:val="both"/>
        <w:rPr>
          <w:rFonts w:ascii="Times New Roman" w:hAnsi="Times New Roman" w:cs="Times New Roman"/>
          <w:b/>
          <w:u w:val="single"/>
        </w:rPr>
      </w:pPr>
      <w:r w:rsidRPr="005C3B9B">
        <w:rPr>
          <w:rFonts w:ascii="Times New Roman" w:hAnsi="Times New Roman" w:cs="Times New Roman"/>
        </w:rPr>
        <w:lastRenderedPageBreak/>
        <w:t>Уровень бакалавриата:</w:t>
      </w:r>
      <w:r>
        <w:rPr>
          <w:rFonts w:ascii="Times New Roman" w:hAnsi="Times New Roman" w:cs="Times New Roman"/>
          <w:b/>
          <w:u w:val="single"/>
        </w:rPr>
        <w:t xml:space="preserve"> 15 направлений.  </w:t>
      </w:r>
      <w:r w:rsidRPr="005C3B9B">
        <w:rPr>
          <w:rFonts w:ascii="Times New Roman" w:hAnsi="Times New Roman" w:cs="Times New Roman"/>
        </w:rPr>
        <w:t>Уровень магистратуры:</w:t>
      </w:r>
      <w:r>
        <w:rPr>
          <w:rFonts w:ascii="Times New Roman" w:hAnsi="Times New Roman" w:cs="Times New Roman"/>
          <w:b/>
          <w:u w:val="single"/>
        </w:rPr>
        <w:t xml:space="preserve"> 11 направлений</w:t>
      </w:r>
    </w:p>
    <w:p w:rsidR="00D25EF4" w:rsidRPr="004C56D2" w:rsidRDefault="00D25EF4" w:rsidP="003B7B09">
      <w:pPr>
        <w:spacing w:after="0"/>
        <w:jc w:val="both"/>
        <w:rPr>
          <w:rFonts w:ascii="Times New Roman" w:hAnsi="Times New Roman" w:cs="Times New Roman"/>
          <w:sz w:val="24"/>
          <w:szCs w:val="24"/>
        </w:rPr>
      </w:pPr>
    </w:p>
    <w:p w:rsidR="004D4A17" w:rsidRPr="004C56D2" w:rsidRDefault="004D4A17" w:rsidP="0065138F">
      <w:pPr>
        <w:spacing w:after="0"/>
        <w:jc w:val="center"/>
        <w:rPr>
          <w:rFonts w:ascii="Times New Roman" w:hAnsi="Times New Roman" w:cs="Times New Roman"/>
          <w:b/>
          <w:i/>
          <w:sz w:val="24"/>
          <w:szCs w:val="24"/>
          <w:u w:val="single"/>
        </w:rPr>
      </w:pPr>
      <w:r w:rsidRPr="004C56D2">
        <w:rPr>
          <w:rFonts w:ascii="Times New Roman" w:hAnsi="Times New Roman" w:cs="Times New Roman"/>
          <w:b/>
          <w:i/>
          <w:sz w:val="24"/>
          <w:szCs w:val="24"/>
          <w:u w:val="single"/>
        </w:rPr>
        <w:t>Н</w:t>
      </w:r>
      <w:r w:rsidR="0065138F" w:rsidRPr="004C56D2">
        <w:rPr>
          <w:rFonts w:ascii="Times New Roman" w:hAnsi="Times New Roman" w:cs="Times New Roman"/>
          <w:b/>
          <w:i/>
          <w:sz w:val="24"/>
          <w:szCs w:val="24"/>
          <w:u w:val="single"/>
        </w:rPr>
        <w:t>АУЧНАЯ ДЕЯТЕЛЬНОСТЬ</w:t>
      </w:r>
    </w:p>
    <w:p w:rsidR="00B013EB" w:rsidRPr="004C56D2" w:rsidRDefault="00B013EB" w:rsidP="00B013EB">
      <w:pPr>
        <w:spacing w:after="0"/>
        <w:rPr>
          <w:rFonts w:ascii="Times New Roman" w:hAnsi="Times New Roman" w:cs="Times New Roman"/>
          <w:b/>
          <w:i/>
          <w:sz w:val="24"/>
          <w:szCs w:val="24"/>
          <w:u w:val="single"/>
        </w:rPr>
      </w:pPr>
    </w:p>
    <w:p w:rsidR="0050289F" w:rsidRPr="004C56D2" w:rsidRDefault="0050289F" w:rsidP="0050289F">
      <w:pPr>
        <w:spacing w:after="0" w:line="240" w:lineRule="auto"/>
        <w:jc w:val="both"/>
        <w:rPr>
          <w:rFonts w:ascii="Times New Roman" w:eastAsia="Times New Roman" w:hAnsi="Times New Roman" w:cs="Times New Roman"/>
          <w:sz w:val="24"/>
          <w:szCs w:val="24"/>
        </w:rPr>
      </w:pPr>
    </w:p>
    <w:p w:rsidR="0050289F" w:rsidRPr="004C56D2" w:rsidRDefault="0050289F" w:rsidP="0050289F">
      <w:pPr>
        <w:spacing w:after="0"/>
        <w:ind w:firstLine="708"/>
        <w:jc w:val="both"/>
        <w:rPr>
          <w:rFonts w:ascii="Times New Roman" w:eastAsia="Times New Roman" w:hAnsi="Times New Roman" w:cs="Times New Roman"/>
          <w:sz w:val="24"/>
          <w:szCs w:val="24"/>
        </w:rPr>
      </w:pPr>
      <w:r w:rsidRPr="004C56D2">
        <w:rPr>
          <w:rFonts w:ascii="Times New Roman" w:eastAsia="Times New Roman" w:hAnsi="Times New Roman" w:cs="Times New Roman"/>
          <w:sz w:val="24"/>
          <w:szCs w:val="24"/>
        </w:rPr>
        <w:t>В первом полугодии 2016 года, в соответствии с планом проведения научных мероприятий было проведено 15 научных мероприятий, в том числе 1 международная студенческая конференция, 7 научно-практических республиканских конференций и 7 круглых столов. Общее количество участников данных мероприятий, помимо Славянских чтений составляет 687 человек.</w:t>
      </w:r>
    </w:p>
    <w:p w:rsidR="0050289F" w:rsidRPr="004C56D2" w:rsidRDefault="0050289F" w:rsidP="0050289F">
      <w:pPr>
        <w:spacing w:after="0"/>
        <w:ind w:firstLine="708"/>
        <w:jc w:val="both"/>
        <w:rPr>
          <w:rFonts w:ascii="Times New Roman" w:eastAsia="Times New Roman" w:hAnsi="Times New Roman" w:cs="Times New Roman"/>
          <w:sz w:val="24"/>
          <w:szCs w:val="24"/>
        </w:rPr>
      </w:pPr>
      <w:r w:rsidRPr="004C56D2">
        <w:rPr>
          <w:rFonts w:ascii="Times New Roman" w:eastAsia="Times New Roman" w:hAnsi="Times New Roman" w:cs="Times New Roman"/>
          <w:sz w:val="24"/>
          <w:szCs w:val="24"/>
        </w:rPr>
        <w:t>С 18 по 22 апреля 2016 года была проведена «Неделя науки», приуроченная 25-летию Независимости Республики Таджикистан и 20 – летию РТСУ. Главным мероприятием «Недели науки» было проведение ХХ-х Славянских чтений.</w:t>
      </w:r>
    </w:p>
    <w:p w:rsidR="00C96767" w:rsidRPr="004C56D2" w:rsidRDefault="00C96767" w:rsidP="00C96767">
      <w:pPr>
        <w:spacing w:after="0"/>
        <w:ind w:firstLine="567"/>
        <w:jc w:val="both"/>
        <w:rPr>
          <w:rFonts w:ascii="Times New Roman" w:hAnsi="Times New Roman" w:cs="Times New Roman"/>
          <w:sz w:val="24"/>
          <w:szCs w:val="24"/>
        </w:rPr>
      </w:pPr>
      <w:r w:rsidRPr="004C56D2">
        <w:rPr>
          <w:rFonts w:ascii="Times New Roman" w:eastAsia="Times New Roman" w:hAnsi="Times New Roman" w:cs="Times New Roman"/>
          <w:sz w:val="24"/>
          <w:szCs w:val="24"/>
        </w:rPr>
        <w:t xml:space="preserve">В среднем за последние годы на конференцию предоставляется свыше 200 преподавательских и 400 студенческих докладов. </w:t>
      </w:r>
      <w:r w:rsidRPr="004C56D2">
        <w:rPr>
          <w:rFonts w:ascii="Times New Roman" w:hAnsi="Times New Roman" w:cs="Times New Roman"/>
          <w:sz w:val="24"/>
          <w:szCs w:val="24"/>
        </w:rPr>
        <w:t xml:space="preserve">В 2016 году в </w:t>
      </w:r>
      <w:r w:rsidRPr="004C56D2">
        <w:rPr>
          <w:rFonts w:ascii="Times New Roman" w:hAnsi="Times New Roman" w:cs="Times New Roman"/>
          <w:b/>
          <w:sz w:val="24"/>
          <w:szCs w:val="24"/>
        </w:rPr>
        <w:t>30</w:t>
      </w:r>
      <w:r w:rsidRPr="004C56D2">
        <w:rPr>
          <w:rFonts w:ascii="Times New Roman" w:hAnsi="Times New Roman" w:cs="Times New Roman"/>
          <w:sz w:val="24"/>
          <w:szCs w:val="24"/>
        </w:rPr>
        <w:t xml:space="preserve"> преподавательских и </w:t>
      </w:r>
      <w:r w:rsidRPr="004C56D2">
        <w:rPr>
          <w:rFonts w:ascii="Times New Roman" w:hAnsi="Times New Roman" w:cs="Times New Roman"/>
          <w:b/>
          <w:sz w:val="24"/>
          <w:szCs w:val="24"/>
        </w:rPr>
        <w:t xml:space="preserve">34 </w:t>
      </w:r>
      <w:r w:rsidRPr="004C56D2">
        <w:rPr>
          <w:rFonts w:ascii="Times New Roman" w:hAnsi="Times New Roman" w:cs="Times New Roman"/>
          <w:sz w:val="24"/>
          <w:szCs w:val="24"/>
        </w:rPr>
        <w:t xml:space="preserve"> студенческих секций и подсекций, было прослушано </w:t>
      </w:r>
      <w:r w:rsidRPr="004C56D2">
        <w:rPr>
          <w:rFonts w:ascii="Times New Roman" w:hAnsi="Times New Roman" w:cs="Times New Roman"/>
          <w:b/>
          <w:sz w:val="24"/>
          <w:szCs w:val="24"/>
        </w:rPr>
        <w:t xml:space="preserve">274 </w:t>
      </w:r>
      <w:r w:rsidRPr="004C56D2">
        <w:rPr>
          <w:rFonts w:ascii="Times New Roman" w:hAnsi="Times New Roman" w:cs="Times New Roman"/>
          <w:sz w:val="24"/>
          <w:szCs w:val="24"/>
        </w:rPr>
        <w:t xml:space="preserve">преподавательских и </w:t>
      </w:r>
      <w:r w:rsidRPr="004C56D2">
        <w:rPr>
          <w:rFonts w:ascii="Times New Roman" w:hAnsi="Times New Roman" w:cs="Times New Roman"/>
          <w:b/>
          <w:sz w:val="24"/>
          <w:szCs w:val="24"/>
        </w:rPr>
        <w:t>494</w:t>
      </w:r>
      <w:r w:rsidRPr="004C56D2">
        <w:rPr>
          <w:rFonts w:ascii="Times New Roman" w:hAnsi="Times New Roman" w:cs="Times New Roman"/>
          <w:sz w:val="24"/>
          <w:szCs w:val="24"/>
        </w:rPr>
        <w:t xml:space="preserve"> студенческих научных докладов (общее количество 768). </w:t>
      </w:r>
    </w:p>
    <w:p w:rsidR="00837BE1" w:rsidRPr="004C56D2" w:rsidRDefault="00837BE1" w:rsidP="00837BE1">
      <w:pPr>
        <w:spacing w:after="0" w:line="240" w:lineRule="auto"/>
        <w:ind w:firstLine="567"/>
        <w:jc w:val="both"/>
        <w:rPr>
          <w:rFonts w:ascii="Times New Roman" w:hAnsi="Times New Roman" w:cs="Times New Roman"/>
          <w:sz w:val="24"/>
          <w:szCs w:val="24"/>
        </w:rPr>
      </w:pPr>
      <w:r w:rsidRPr="004C56D2">
        <w:rPr>
          <w:rFonts w:ascii="Times New Roman" w:hAnsi="Times New Roman" w:cs="Times New Roman"/>
          <w:sz w:val="24"/>
          <w:szCs w:val="24"/>
        </w:rPr>
        <w:t xml:space="preserve">На закрытии конференции, по итогам работы, </w:t>
      </w:r>
      <w:r w:rsidRPr="004C56D2">
        <w:rPr>
          <w:rFonts w:ascii="Times New Roman" w:hAnsi="Times New Roman" w:cs="Times New Roman"/>
          <w:b/>
          <w:sz w:val="24"/>
          <w:szCs w:val="24"/>
        </w:rPr>
        <w:t>110</w:t>
      </w:r>
      <w:r w:rsidRPr="004C56D2">
        <w:rPr>
          <w:rFonts w:ascii="Times New Roman" w:hAnsi="Times New Roman" w:cs="Times New Roman"/>
          <w:sz w:val="24"/>
          <w:szCs w:val="24"/>
        </w:rPr>
        <w:t xml:space="preserve"> лучших студенческих докладов студентов были отмечены грамотами.</w:t>
      </w:r>
    </w:p>
    <w:p w:rsidR="0050289F" w:rsidRPr="004C56D2" w:rsidRDefault="0050289F" w:rsidP="0050289F">
      <w:pPr>
        <w:spacing w:after="0" w:line="240" w:lineRule="auto"/>
        <w:ind w:firstLine="567"/>
        <w:jc w:val="both"/>
        <w:rPr>
          <w:rFonts w:ascii="Times New Roman" w:eastAsia="Times New Roman" w:hAnsi="Times New Roman" w:cs="Times New Roman"/>
          <w:sz w:val="24"/>
          <w:szCs w:val="24"/>
        </w:rPr>
      </w:pPr>
      <w:r w:rsidRPr="004C56D2">
        <w:rPr>
          <w:rFonts w:ascii="Times New Roman" w:eastAsia="Times New Roman" w:hAnsi="Times New Roman" w:cs="Times New Roman"/>
          <w:sz w:val="24"/>
          <w:szCs w:val="24"/>
        </w:rPr>
        <w:t>В рамках «Недели науки» 21 апреля в  состоялась презентация книги политолога - востоковеда, доктора политических наук, профессора</w:t>
      </w:r>
      <w:r w:rsidR="00373CAB" w:rsidRPr="004C56D2">
        <w:rPr>
          <w:rFonts w:ascii="Times New Roman" w:eastAsia="Times New Roman" w:hAnsi="Times New Roman" w:cs="Times New Roman"/>
          <w:sz w:val="24"/>
          <w:szCs w:val="24"/>
        </w:rPr>
        <w:t xml:space="preserve"> Х.С.</w:t>
      </w:r>
      <w:r w:rsidRPr="004C56D2">
        <w:rPr>
          <w:rFonts w:ascii="Times New Roman" w:eastAsia="Times New Roman" w:hAnsi="Times New Roman" w:cs="Times New Roman"/>
          <w:sz w:val="24"/>
          <w:szCs w:val="24"/>
        </w:rPr>
        <w:t xml:space="preserve"> Саидова «Евреи и пуштуны Афганистана» Презентация книги прошла очень интересно и познавательно.  В книги сопоставляются два таких, казалось бы, несовместимых понятия, как история и ДНК-генетика. Книга была написана Х.</w:t>
      </w:r>
      <w:r w:rsidR="00373CAB" w:rsidRPr="004C56D2">
        <w:rPr>
          <w:rFonts w:ascii="Times New Roman" w:eastAsia="Times New Roman" w:hAnsi="Times New Roman" w:cs="Times New Roman"/>
          <w:sz w:val="24"/>
          <w:szCs w:val="24"/>
        </w:rPr>
        <w:t xml:space="preserve"> С. </w:t>
      </w:r>
      <w:r w:rsidRPr="004C56D2">
        <w:rPr>
          <w:rFonts w:ascii="Times New Roman" w:eastAsia="Times New Roman" w:hAnsi="Times New Roman" w:cs="Times New Roman"/>
          <w:sz w:val="24"/>
          <w:szCs w:val="24"/>
        </w:rPr>
        <w:t>С</w:t>
      </w:r>
      <w:r w:rsidR="004B6601" w:rsidRPr="004C56D2">
        <w:rPr>
          <w:rFonts w:ascii="Times New Roman" w:eastAsia="Times New Roman" w:hAnsi="Times New Roman" w:cs="Times New Roman"/>
          <w:sz w:val="24"/>
          <w:szCs w:val="24"/>
        </w:rPr>
        <w:t>аидовым совместно с</w:t>
      </w:r>
      <w:r w:rsidRPr="004C56D2">
        <w:rPr>
          <w:rFonts w:ascii="Times New Roman" w:eastAsia="Times New Roman" w:hAnsi="Times New Roman" w:cs="Times New Roman"/>
          <w:sz w:val="24"/>
          <w:szCs w:val="24"/>
        </w:rPr>
        <w:t xml:space="preserve"> профессором Гарвардского университета</w:t>
      </w:r>
      <w:r w:rsidR="00373CAB" w:rsidRPr="004C56D2">
        <w:rPr>
          <w:rFonts w:ascii="Times New Roman" w:eastAsia="Times New Roman" w:hAnsi="Times New Roman" w:cs="Times New Roman"/>
          <w:sz w:val="24"/>
          <w:szCs w:val="24"/>
        </w:rPr>
        <w:t xml:space="preserve"> А.А.</w:t>
      </w:r>
      <w:r w:rsidRPr="004C56D2">
        <w:rPr>
          <w:rFonts w:ascii="Times New Roman" w:eastAsia="Times New Roman" w:hAnsi="Times New Roman" w:cs="Times New Roman"/>
          <w:sz w:val="24"/>
          <w:szCs w:val="24"/>
        </w:rPr>
        <w:t xml:space="preserve"> </w:t>
      </w:r>
      <w:r w:rsidR="00373CAB" w:rsidRPr="004C56D2">
        <w:rPr>
          <w:rFonts w:ascii="Times New Roman" w:eastAsia="Times New Roman" w:hAnsi="Times New Roman" w:cs="Times New Roman"/>
          <w:sz w:val="24"/>
          <w:szCs w:val="24"/>
        </w:rPr>
        <w:t>Клесовым</w:t>
      </w:r>
      <w:r w:rsidRPr="004C56D2">
        <w:rPr>
          <w:rFonts w:ascii="Times New Roman" w:eastAsia="Times New Roman" w:hAnsi="Times New Roman" w:cs="Times New Roman"/>
          <w:sz w:val="24"/>
          <w:szCs w:val="24"/>
        </w:rPr>
        <w:t xml:space="preserve">. </w:t>
      </w:r>
    </w:p>
    <w:p w:rsidR="0050289F" w:rsidRPr="004C56D2" w:rsidRDefault="0050289F" w:rsidP="0050289F">
      <w:pPr>
        <w:spacing w:after="0"/>
        <w:ind w:firstLine="567"/>
        <w:jc w:val="both"/>
        <w:rPr>
          <w:rFonts w:ascii="Times New Roman" w:eastAsia="Times New Roman" w:hAnsi="Times New Roman" w:cs="Times New Roman"/>
          <w:sz w:val="24"/>
          <w:szCs w:val="24"/>
        </w:rPr>
      </w:pPr>
      <w:r w:rsidRPr="004C56D2">
        <w:rPr>
          <w:rFonts w:ascii="Times New Roman" w:eastAsia="Times New Roman" w:hAnsi="Times New Roman" w:cs="Times New Roman"/>
          <w:sz w:val="24"/>
          <w:szCs w:val="24"/>
        </w:rPr>
        <w:t>31 мая 2016 г. в соответствии с Планом мероприятий, посвященных 20-летию образования РТСУ, состоялось заседание Совета молодых ученых университета. На повестке дня заседания Совета молодых ученых были вопросы состояния научно-исследовательской работы молодых ученых на каждом из пяти факультетов университета, совершенствования деятельности Совета, содействия решению проблем молодых ученых, организации I научной конференции молодых ученых РТСУ.  В состав Совета молодых ученых входят аспиранты, соискатели и преподаватели университета в возрасте до 35 лет.</w:t>
      </w:r>
    </w:p>
    <w:p w:rsidR="0050289F" w:rsidRDefault="0050289F" w:rsidP="0050289F">
      <w:pPr>
        <w:spacing w:after="0"/>
        <w:ind w:firstLine="567"/>
        <w:jc w:val="both"/>
        <w:rPr>
          <w:rFonts w:ascii="Times New Roman" w:hAnsi="Times New Roman" w:cs="Times New Roman"/>
          <w:sz w:val="24"/>
          <w:szCs w:val="24"/>
        </w:rPr>
      </w:pPr>
      <w:r w:rsidRPr="004C56D2">
        <w:rPr>
          <w:rFonts w:ascii="Times New Roman" w:hAnsi="Times New Roman" w:cs="Times New Roman"/>
          <w:sz w:val="24"/>
          <w:szCs w:val="24"/>
        </w:rPr>
        <w:t>В первом полугодии 2016 года продолжалась работа по 11 госбюджетным и 8 внутривузовским научным темам. Внутривузовские научные темы финансируются из бюджета РТСУ.</w:t>
      </w:r>
    </w:p>
    <w:p w:rsidR="003E175F" w:rsidRDefault="003E175F" w:rsidP="0050289F">
      <w:pPr>
        <w:spacing w:after="0"/>
        <w:ind w:firstLine="567"/>
        <w:jc w:val="both"/>
        <w:rPr>
          <w:rFonts w:ascii="Times New Roman" w:hAnsi="Times New Roman" w:cs="Times New Roman"/>
          <w:sz w:val="24"/>
          <w:szCs w:val="24"/>
        </w:rPr>
      </w:pPr>
      <w:r>
        <w:rPr>
          <w:rFonts w:ascii="Times New Roman" w:hAnsi="Times New Roman" w:cs="Times New Roman"/>
          <w:sz w:val="24"/>
          <w:szCs w:val="24"/>
        </w:rPr>
        <w:t>В соответствии с планом издания научной литературы за первое полугодие 2016 года изданы или находятся в печати 10 монографий, в том числе «Морфологические словообразование имен существительных в художественной прозе Ф. Мухаммадиева» (автор, к.ф.н. А.Я Амлоев); «Становление и развитие литературно-художественных изданий в Таджикистан» (автор, к.ф.н., Р.М. Сохибназарбекова); «Афганистан и страны Центральной Азии» (автор, к.и.н., И.Р. Рахматов) и другие.</w:t>
      </w:r>
    </w:p>
    <w:p w:rsidR="003E175F" w:rsidRPr="004C56D2" w:rsidRDefault="003E175F" w:rsidP="0050289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Подготовлена и сдана в печать коллективная монография «РТСУ: вчера, сегодня, завтра» посвященная 20-летию университета. </w:t>
      </w:r>
    </w:p>
    <w:p w:rsidR="00C11C3C" w:rsidRPr="004C56D2" w:rsidRDefault="00C11C3C" w:rsidP="0050289F">
      <w:pPr>
        <w:spacing w:after="0"/>
        <w:ind w:firstLine="567"/>
        <w:jc w:val="both"/>
        <w:rPr>
          <w:rFonts w:ascii="Times New Roman" w:hAnsi="Times New Roman" w:cs="Times New Roman"/>
          <w:sz w:val="24"/>
          <w:szCs w:val="24"/>
        </w:rPr>
      </w:pPr>
      <w:r w:rsidRPr="004C56D2">
        <w:rPr>
          <w:rFonts w:ascii="Times New Roman" w:hAnsi="Times New Roman" w:cs="Times New Roman"/>
          <w:sz w:val="24"/>
          <w:szCs w:val="24"/>
        </w:rPr>
        <w:t>3 июня 2016 года научный журнал РТСУ «Вестник университета» вновь вошел в Перечень рецензируемых научных изданий</w:t>
      </w:r>
      <w:r w:rsidR="00AC4DA8" w:rsidRPr="004C56D2">
        <w:rPr>
          <w:rFonts w:ascii="Times New Roman" w:hAnsi="Times New Roman" w:cs="Times New Roman"/>
          <w:sz w:val="24"/>
          <w:szCs w:val="24"/>
        </w:rPr>
        <w:t xml:space="preserve"> ВАК РФ</w:t>
      </w:r>
      <w:r w:rsidRPr="004C56D2">
        <w:rPr>
          <w:rFonts w:ascii="Times New Roman" w:hAnsi="Times New Roman" w:cs="Times New Roman"/>
          <w:sz w:val="24"/>
          <w:szCs w:val="24"/>
        </w:rPr>
        <w:t>, в которых должны быть опубликованы основные научные результаты</w:t>
      </w:r>
      <w:r w:rsidR="00AC4DA8" w:rsidRPr="004C56D2">
        <w:rPr>
          <w:rFonts w:ascii="Times New Roman" w:hAnsi="Times New Roman" w:cs="Times New Roman"/>
          <w:sz w:val="24"/>
          <w:szCs w:val="24"/>
        </w:rPr>
        <w:t xml:space="preserve"> кандидатских и докторских</w:t>
      </w:r>
      <w:r w:rsidRPr="004C56D2">
        <w:rPr>
          <w:rFonts w:ascii="Times New Roman" w:hAnsi="Times New Roman" w:cs="Times New Roman"/>
          <w:sz w:val="24"/>
          <w:szCs w:val="24"/>
        </w:rPr>
        <w:t xml:space="preserve"> диссертаций.</w:t>
      </w:r>
    </w:p>
    <w:p w:rsidR="005C3B9B" w:rsidRDefault="005C3B9B" w:rsidP="00AC4DA8">
      <w:pPr>
        <w:spacing w:after="0"/>
        <w:jc w:val="both"/>
        <w:rPr>
          <w:rFonts w:ascii="Times New Roman" w:hAnsi="Times New Roman" w:cs="Times New Roman"/>
          <w:sz w:val="24"/>
          <w:szCs w:val="24"/>
        </w:rPr>
      </w:pPr>
      <w:r>
        <w:rPr>
          <w:rFonts w:ascii="Times New Roman" w:hAnsi="Times New Roman" w:cs="Times New Roman"/>
          <w:sz w:val="24"/>
          <w:szCs w:val="24"/>
        </w:rPr>
        <w:lastRenderedPageBreak/>
        <w:tab/>
        <w:t>В РТСУ действуют 4 диссертационных совета по</w:t>
      </w:r>
      <w:r w:rsidR="00806C9E">
        <w:rPr>
          <w:rFonts w:ascii="Times New Roman" w:hAnsi="Times New Roman" w:cs="Times New Roman"/>
          <w:sz w:val="24"/>
          <w:szCs w:val="24"/>
        </w:rPr>
        <w:t xml:space="preserve"> направлениям:</w:t>
      </w:r>
      <w:r>
        <w:rPr>
          <w:rFonts w:ascii="Times New Roman" w:hAnsi="Times New Roman" w:cs="Times New Roman"/>
          <w:sz w:val="24"/>
          <w:szCs w:val="24"/>
        </w:rPr>
        <w:t xml:space="preserve"> филологии, юриспруденции, </w:t>
      </w:r>
      <w:r w:rsidR="00806C9E">
        <w:rPr>
          <w:rFonts w:ascii="Times New Roman" w:hAnsi="Times New Roman" w:cs="Times New Roman"/>
          <w:sz w:val="24"/>
          <w:szCs w:val="24"/>
        </w:rPr>
        <w:t>и 2 совета по экономическим наукам.</w:t>
      </w:r>
      <w:r w:rsidR="002E2B4E" w:rsidRPr="004C56D2">
        <w:rPr>
          <w:rFonts w:ascii="Times New Roman" w:hAnsi="Times New Roman" w:cs="Times New Roman"/>
          <w:sz w:val="24"/>
          <w:szCs w:val="24"/>
        </w:rPr>
        <w:tab/>
      </w:r>
    </w:p>
    <w:p w:rsidR="00220CCE" w:rsidRPr="004C56D2" w:rsidRDefault="002E2B4E" w:rsidP="00806C9E">
      <w:pPr>
        <w:spacing w:after="0"/>
        <w:ind w:firstLine="708"/>
        <w:jc w:val="both"/>
        <w:rPr>
          <w:rFonts w:ascii="Times New Roman" w:hAnsi="Times New Roman" w:cs="Times New Roman"/>
          <w:sz w:val="24"/>
          <w:szCs w:val="24"/>
        </w:rPr>
      </w:pPr>
      <w:r w:rsidRPr="004C56D2">
        <w:rPr>
          <w:rFonts w:ascii="Times New Roman" w:hAnsi="Times New Roman" w:cs="Times New Roman"/>
          <w:sz w:val="24"/>
          <w:szCs w:val="24"/>
        </w:rPr>
        <w:t xml:space="preserve">24 июня 2016 года приказом 791/нк ВАК Российской Федерации на базе РТСУ, ТГПУ имени С. Айни и ТГКУ был открыт новый объединенный Диссертационный совет Д 999.087.03 на соискание ученой степени кандидата наук, на соискание ученой степени доктора наук, по научной специальности 25.00.24 – Экономическая, социальная политическая и рекреационная география (географические науки).  </w:t>
      </w:r>
      <w:r w:rsidR="0050289F" w:rsidRPr="004C56D2">
        <w:rPr>
          <w:rFonts w:ascii="Times New Roman" w:hAnsi="Times New Roman" w:cs="Times New Roman"/>
          <w:sz w:val="24"/>
          <w:szCs w:val="24"/>
        </w:rPr>
        <w:tab/>
      </w:r>
    </w:p>
    <w:p w:rsidR="00F4184E" w:rsidRPr="004C56D2" w:rsidRDefault="00F4184E" w:rsidP="003B7B09">
      <w:pPr>
        <w:spacing w:after="0"/>
        <w:jc w:val="center"/>
        <w:rPr>
          <w:rFonts w:ascii="Times New Roman" w:hAnsi="Times New Roman" w:cs="Times New Roman"/>
          <w:b/>
          <w:bCs/>
          <w:i/>
          <w:sz w:val="24"/>
          <w:szCs w:val="24"/>
          <w:u w:val="single"/>
        </w:rPr>
      </w:pPr>
    </w:p>
    <w:p w:rsidR="003B7B09" w:rsidRPr="004C56D2" w:rsidRDefault="004D4A17" w:rsidP="003B7B09">
      <w:pPr>
        <w:spacing w:after="0"/>
        <w:jc w:val="center"/>
        <w:rPr>
          <w:rFonts w:ascii="Times New Roman" w:hAnsi="Times New Roman" w:cs="Times New Roman"/>
          <w:b/>
          <w:bCs/>
          <w:i/>
          <w:sz w:val="24"/>
          <w:szCs w:val="24"/>
          <w:u w:val="single"/>
        </w:rPr>
      </w:pPr>
      <w:r w:rsidRPr="004C56D2">
        <w:rPr>
          <w:rFonts w:ascii="Times New Roman" w:hAnsi="Times New Roman" w:cs="Times New Roman"/>
          <w:b/>
          <w:bCs/>
          <w:i/>
          <w:sz w:val="24"/>
          <w:szCs w:val="24"/>
          <w:u w:val="single"/>
        </w:rPr>
        <w:t>М</w:t>
      </w:r>
      <w:r w:rsidR="0065138F" w:rsidRPr="004C56D2">
        <w:rPr>
          <w:rFonts w:ascii="Times New Roman" w:hAnsi="Times New Roman" w:cs="Times New Roman"/>
          <w:b/>
          <w:bCs/>
          <w:i/>
          <w:sz w:val="24"/>
          <w:szCs w:val="24"/>
          <w:u w:val="single"/>
        </w:rPr>
        <w:t>ЕЖДУНАРОДНАЯ ДЕЯТЕЛЬНОСТЬ</w:t>
      </w:r>
    </w:p>
    <w:p w:rsidR="00220CCE" w:rsidRPr="004C56D2" w:rsidRDefault="00220CCE" w:rsidP="00220CCE">
      <w:pPr>
        <w:spacing w:after="0"/>
        <w:rPr>
          <w:rFonts w:ascii="Times New Roman" w:hAnsi="Times New Roman" w:cs="Times New Roman"/>
          <w:b/>
          <w:bCs/>
          <w:i/>
          <w:sz w:val="24"/>
          <w:szCs w:val="24"/>
          <w:u w:val="single"/>
        </w:rPr>
      </w:pPr>
    </w:p>
    <w:p w:rsidR="00220CCE" w:rsidRPr="004C56D2" w:rsidRDefault="00220CCE" w:rsidP="00220CCE">
      <w:pPr>
        <w:spacing w:after="0"/>
        <w:jc w:val="center"/>
        <w:rPr>
          <w:rFonts w:ascii="Times New Roman" w:hAnsi="Times New Roman" w:cs="Times New Roman"/>
          <w:b/>
          <w:bCs/>
          <w:i/>
          <w:sz w:val="24"/>
          <w:szCs w:val="24"/>
          <w:u w:val="single"/>
        </w:rPr>
      </w:pPr>
    </w:p>
    <w:p w:rsidR="00220CCE" w:rsidRPr="004C56D2" w:rsidRDefault="00220CCE" w:rsidP="00220CCE">
      <w:pPr>
        <w:spacing w:after="0"/>
        <w:jc w:val="both"/>
        <w:rPr>
          <w:rFonts w:ascii="Times New Roman" w:hAnsi="Times New Roman" w:cs="Times New Roman"/>
          <w:bCs/>
          <w:sz w:val="24"/>
          <w:szCs w:val="24"/>
        </w:rPr>
      </w:pPr>
      <w:r w:rsidRPr="004C56D2">
        <w:rPr>
          <w:rFonts w:ascii="Times New Roman" w:hAnsi="Times New Roman" w:cs="Times New Roman"/>
          <w:bCs/>
          <w:i/>
          <w:sz w:val="24"/>
          <w:szCs w:val="24"/>
        </w:rPr>
        <w:tab/>
      </w:r>
      <w:r w:rsidRPr="004C56D2">
        <w:rPr>
          <w:rFonts w:ascii="Times New Roman" w:hAnsi="Times New Roman" w:cs="Times New Roman"/>
          <w:b/>
          <w:bCs/>
          <w:sz w:val="24"/>
          <w:szCs w:val="24"/>
        </w:rPr>
        <w:t>Межвузовское сотрудничество.</w:t>
      </w:r>
      <w:r w:rsidRPr="004C56D2">
        <w:rPr>
          <w:rFonts w:ascii="Times New Roman" w:hAnsi="Times New Roman" w:cs="Times New Roman"/>
          <w:bCs/>
          <w:sz w:val="24"/>
          <w:szCs w:val="24"/>
        </w:rPr>
        <w:t xml:space="preserve"> Университет имеет 93  договора о сотрудничестве с зарубежными университета</w:t>
      </w:r>
      <w:r w:rsidR="00131FA4">
        <w:rPr>
          <w:rFonts w:ascii="Times New Roman" w:hAnsi="Times New Roman" w:cs="Times New Roman"/>
          <w:bCs/>
          <w:sz w:val="24"/>
          <w:szCs w:val="24"/>
        </w:rPr>
        <w:t>ми. За первое</w:t>
      </w:r>
      <w:r w:rsidRPr="004C56D2">
        <w:rPr>
          <w:rFonts w:ascii="Times New Roman" w:hAnsi="Times New Roman" w:cs="Times New Roman"/>
          <w:bCs/>
          <w:sz w:val="24"/>
          <w:szCs w:val="24"/>
        </w:rPr>
        <w:t xml:space="preserve"> полугодие</w:t>
      </w:r>
      <w:r w:rsidR="00131FA4">
        <w:rPr>
          <w:rFonts w:ascii="Times New Roman" w:hAnsi="Times New Roman" w:cs="Times New Roman"/>
          <w:bCs/>
          <w:sz w:val="24"/>
          <w:szCs w:val="24"/>
        </w:rPr>
        <w:t xml:space="preserve"> 2016 года </w:t>
      </w:r>
      <w:r w:rsidRPr="004C56D2">
        <w:rPr>
          <w:rFonts w:ascii="Times New Roman" w:hAnsi="Times New Roman" w:cs="Times New Roman"/>
          <w:bCs/>
          <w:sz w:val="24"/>
          <w:szCs w:val="24"/>
        </w:rPr>
        <w:t xml:space="preserve">было подписано 6 соглашений с зарубежными вузами таких как </w:t>
      </w:r>
    </w:p>
    <w:p w:rsidR="00220CCE" w:rsidRPr="004C56D2" w:rsidRDefault="00220CCE" w:rsidP="00220CCE">
      <w:pPr>
        <w:pStyle w:val="a3"/>
        <w:numPr>
          <w:ilvl w:val="0"/>
          <w:numId w:val="5"/>
        </w:numPr>
        <w:tabs>
          <w:tab w:val="left" w:pos="142"/>
        </w:tabs>
        <w:spacing w:after="0"/>
        <w:contextualSpacing w:val="0"/>
        <w:jc w:val="both"/>
        <w:rPr>
          <w:rFonts w:ascii="Times New Roman" w:hAnsi="Times New Roman" w:cs="Times New Roman"/>
          <w:sz w:val="24"/>
          <w:szCs w:val="24"/>
        </w:rPr>
      </w:pPr>
      <w:r w:rsidRPr="004C56D2">
        <w:rPr>
          <w:rFonts w:ascii="Times New Roman" w:hAnsi="Times New Roman" w:cs="Times New Roman"/>
          <w:sz w:val="24"/>
          <w:szCs w:val="24"/>
        </w:rPr>
        <w:t>Белорусско-Российский университет</w:t>
      </w:r>
    </w:p>
    <w:p w:rsidR="00220CCE" w:rsidRPr="004C56D2" w:rsidRDefault="00220CCE" w:rsidP="00220CCE">
      <w:pPr>
        <w:pStyle w:val="a3"/>
        <w:numPr>
          <w:ilvl w:val="0"/>
          <w:numId w:val="5"/>
        </w:numPr>
        <w:tabs>
          <w:tab w:val="left" w:pos="142"/>
        </w:tabs>
        <w:spacing w:after="0"/>
        <w:contextualSpacing w:val="0"/>
        <w:jc w:val="both"/>
        <w:rPr>
          <w:rFonts w:ascii="Times New Roman" w:hAnsi="Times New Roman" w:cs="Times New Roman"/>
          <w:sz w:val="24"/>
          <w:szCs w:val="24"/>
        </w:rPr>
      </w:pPr>
      <w:r w:rsidRPr="004C56D2">
        <w:rPr>
          <w:rFonts w:ascii="Times New Roman" w:hAnsi="Times New Roman" w:cs="Times New Roman"/>
          <w:sz w:val="24"/>
          <w:szCs w:val="24"/>
        </w:rPr>
        <w:t xml:space="preserve">Омский государственный университет им.  Ф.М. Достоевского </w:t>
      </w:r>
    </w:p>
    <w:p w:rsidR="00220CCE" w:rsidRPr="004C56D2" w:rsidRDefault="00220CCE" w:rsidP="00220CCE">
      <w:pPr>
        <w:pStyle w:val="a3"/>
        <w:numPr>
          <w:ilvl w:val="0"/>
          <w:numId w:val="5"/>
        </w:numPr>
        <w:tabs>
          <w:tab w:val="left" w:pos="142"/>
        </w:tabs>
        <w:spacing w:after="0"/>
        <w:contextualSpacing w:val="0"/>
        <w:jc w:val="both"/>
        <w:rPr>
          <w:rFonts w:ascii="Times New Roman" w:hAnsi="Times New Roman" w:cs="Times New Roman"/>
          <w:sz w:val="24"/>
          <w:szCs w:val="24"/>
        </w:rPr>
      </w:pPr>
      <w:r w:rsidRPr="004C56D2">
        <w:rPr>
          <w:rStyle w:val="a8"/>
          <w:rFonts w:ascii="Times New Roman" w:hAnsi="Times New Roman" w:cs="Times New Roman"/>
          <w:sz w:val="24"/>
          <w:szCs w:val="24"/>
        </w:rPr>
        <w:t xml:space="preserve">Самарский государственный экономический университет </w:t>
      </w:r>
    </w:p>
    <w:p w:rsidR="00220CCE" w:rsidRPr="004C56D2" w:rsidRDefault="00220CCE" w:rsidP="00220CCE">
      <w:pPr>
        <w:pStyle w:val="a3"/>
        <w:numPr>
          <w:ilvl w:val="0"/>
          <w:numId w:val="5"/>
        </w:numPr>
        <w:tabs>
          <w:tab w:val="left" w:pos="142"/>
        </w:tabs>
        <w:spacing w:after="0"/>
        <w:contextualSpacing w:val="0"/>
        <w:jc w:val="both"/>
        <w:rPr>
          <w:rFonts w:ascii="Times New Roman" w:hAnsi="Times New Roman" w:cs="Times New Roman"/>
          <w:color w:val="000000" w:themeColor="text1"/>
          <w:sz w:val="24"/>
          <w:szCs w:val="24"/>
        </w:rPr>
      </w:pPr>
      <w:r w:rsidRPr="004C56D2">
        <w:rPr>
          <w:rFonts w:ascii="Times New Roman" w:hAnsi="Times New Roman" w:cs="Times New Roman"/>
          <w:color w:val="000000" w:themeColor="text1"/>
          <w:sz w:val="24"/>
          <w:szCs w:val="24"/>
        </w:rPr>
        <w:t xml:space="preserve">Омский государственный педагогический университет </w:t>
      </w:r>
    </w:p>
    <w:p w:rsidR="00220CCE" w:rsidRPr="004C56D2" w:rsidRDefault="005444AC" w:rsidP="00220CCE">
      <w:pPr>
        <w:pStyle w:val="a3"/>
        <w:numPr>
          <w:ilvl w:val="0"/>
          <w:numId w:val="5"/>
        </w:numPr>
        <w:tabs>
          <w:tab w:val="left" w:pos="142"/>
        </w:tabs>
        <w:spacing w:after="0"/>
        <w:contextualSpacing w:val="0"/>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00220CCE" w:rsidRPr="004C56D2">
        <w:rPr>
          <w:rFonts w:ascii="Times New Roman" w:hAnsi="Times New Roman" w:cs="Times New Roman"/>
          <w:sz w:val="24"/>
          <w:szCs w:val="24"/>
        </w:rPr>
        <w:t xml:space="preserve">Иркутский национальный исследовательский технический университет </w:t>
      </w:r>
    </w:p>
    <w:p w:rsidR="00220CCE" w:rsidRPr="004C56D2" w:rsidRDefault="00220CCE" w:rsidP="00220CCE">
      <w:pPr>
        <w:pStyle w:val="a3"/>
        <w:numPr>
          <w:ilvl w:val="0"/>
          <w:numId w:val="5"/>
        </w:numPr>
        <w:tabs>
          <w:tab w:val="left" w:pos="142"/>
        </w:tabs>
        <w:spacing w:after="0"/>
        <w:contextualSpacing w:val="0"/>
        <w:jc w:val="both"/>
        <w:rPr>
          <w:rFonts w:ascii="Times New Roman" w:hAnsi="Times New Roman" w:cs="Times New Roman"/>
          <w:b/>
          <w:color w:val="FF0000"/>
          <w:sz w:val="24"/>
          <w:szCs w:val="24"/>
        </w:rPr>
      </w:pPr>
      <w:r w:rsidRPr="004C56D2">
        <w:rPr>
          <w:rStyle w:val="a8"/>
          <w:rFonts w:ascii="Times New Roman" w:hAnsi="Times New Roman" w:cs="Times New Roman"/>
          <w:sz w:val="24"/>
          <w:szCs w:val="24"/>
        </w:rPr>
        <w:t>Волго-Вятский институт (филиал) Университета имени О. Е. Кутафина (МГЮА)</w:t>
      </w:r>
    </w:p>
    <w:p w:rsidR="00220CCE" w:rsidRPr="004C56D2" w:rsidRDefault="00220CCE" w:rsidP="00220CCE">
      <w:pPr>
        <w:spacing w:after="0"/>
        <w:jc w:val="both"/>
        <w:rPr>
          <w:rFonts w:ascii="Times New Roman" w:hAnsi="Times New Roman" w:cs="Times New Roman"/>
          <w:bCs/>
          <w:sz w:val="24"/>
          <w:szCs w:val="24"/>
        </w:rPr>
      </w:pPr>
      <w:r w:rsidRPr="004C56D2">
        <w:rPr>
          <w:rFonts w:ascii="Times New Roman" w:hAnsi="Times New Roman" w:cs="Times New Roman"/>
          <w:bCs/>
          <w:sz w:val="24"/>
          <w:szCs w:val="24"/>
        </w:rPr>
        <w:t>Одно из приоритетных направлений международной деятельности РТСУ - набор иностранных граждан.  Общее число иностранных граждан, обучающихся в РТСУ, составляет 146 чел. из 11 стран мира (Азербайджан – 2; Армения – 1; Афганистан – 6; Республика Беларусь -1; Казахстан – 4; КНР – 48; Республика Корея – 3; РФ – 63; Туркменистан – 11; Узбекистан – 6; Эстония – 1).</w:t>
      </w:r>
    </w:p>
    <w:p w:rsidR="00220CCE" w:rsidRPr="004C56D2" w:rsidRDefault="00220CCE" w:rsidP="00220CCE">
      <w:pPr>
        <w:spacing w:after="0"/>
        <w:jc w:val="both"/>
        <w:rPr>
          <w:rFonts w:ascii="Times New Roman" w:hAnsi="Times New Roman" w:cs="Times New Roman"/>
          <w:bCs/>
          <w:sz w:val="24"/>
          <w:szCs w:val="24"/>
        </w:rPr>
      </w:pPr>
      <w:r w:rsidRPr="004C56D2">
        <w:rPr>
          <w:rFonts w:ascii="Times New Roman" w:hAnsi="Times New Roman" w:cs="Times New Roman"/>
          <w:bCs/>
          <w:sz w:val="24"/>
          <w:szCs w:val="24"/>
        </w:rPr>
        <w:t>В РТСУ функционируют курсы русского языка для слушателей-иностранцев. В этом году их успешно завершили  и получили сертификаты 18 иностранных граждан  из  Афганистана, Китая  и Ирана.</w:t>
      </w:r>
    </w:p>
    <w:p w:rsidR="00220CCE" w:rsidRPr="004C56D2" w:rsidRDefault="00220CCE" w:rsidP="00220CCE">
      <w:pPr>
        <w:spacing w:after="0"/>
        <w:jc w:val="both"/>
        <w:rPr>
          <w:rFonts w:ascii="Times New Roman" w:hAnsi="Times New Roman" w:cs="Times New Roman"/>
          <w:sz w:val="24"/>
          <w:szCs w:val="24"/>
        </w:rPr>
      </w:pPr>
      <w:r w:rsidRPr="004C56D2">
        <w:rPr>
          <w:rFonts w:ascii="Times New Roman" w:hAnsi="Times New Roman" w:cs="Times New Roman"/>
          <w:b/>
          <w:bCs/>
          <w:sz w:val="24"/>
          <w:szCs w:val="24"/>
        </w:rPr>
        <w:t>Академическая мобильность студентов и преподавателей.</w:t>
      </w:r>
      <w:r w:rsidR="005444AC">
        <w:rPr>
          <w:rFonts w:ascii="Times New Roman" w:hAnsi="Times New Roman" w:cs="Times New Roman"/>
          <w:b/>
          <w:bCs/>
          <w:sz w:val="24"/>
          <w:szCs w:val="24"/>
        </w:rPr>
        <w:t xml:space="preserve"> </w:t>
      </w:r>
      <w:r w:rsidRPr="004C56D2">
        <w:rPr>
          <w:rFonts w:ascii="Times New Roman" w:hAnsi="Times New Roman" w:cs="Times New Roman"/>
          <w:sz w:val="24"/>
          <w:szCs w:val="24"/>
        </w:rPr>
        <w:t>С апреля 2016г., с приездом преподавателя японского языка из Японии,  возобновились курсы по изучению японского языка.</w:t>
      </w:r>
    </w:p>
    <w:p w:rsidR="00220CCE" w:rsidRPr="004C56D2" w:rsidRDefault="00220CCE" w:rsidP="00220CCE">
      <w:pPr>
        <w:pStyle w:val="a3"/>
        <w:spacing w:after="0"/>
        <w:ind w:left="0" w:firstLine="567"/>
        <w:jc w:val="both"/>
        <w:rPr>
          <w:rFonts w:ascii="Times New Roman" w:hAnsi="Times New Roman" w:cs="Times New Roman"/>
          <w:sz w:val="24"/>
          <w:szCs w:val="24"/>
        </w:rPr>
      </w:pPr>
      <w:r w:rsidRPr="004C56D2">
        <w:rPr>
          <w:rFonts w:ascii="Times New Roman" w:hAnsi="Times New Roman" w:cs="Times New Roman"/>
          <w:sz w:val="24"/>
          <w:szCs w:val="24"/>
        </w:rPr>
        <w:t>В рамках  договора по академическому обмену в Синьцзянский университет (г. Урумчи, КНР) были направлены на учёбу  (весенний семестр) 9 студентов филологического факультета отделения китайского языка. Обучение проходит на бесплатной  основе.</w:t>
      </w:r>
    </w:p>
    <w:p w:rsidR="00220CCE" w:rsidRPr="004C56D2" w:rsidRDefault="00220CCE" w:rsidP="00220CCE">
      <w:pPr>
        <w:spacing w:after="0"/>
        <w:jc w:val="both"/>
        <w:rPr>
          <w:rFonts w:ascii="Times New Roman" w:hAnsi="Times New Roman" w:cs="Times New Roman"/>
          <w:bCs/>
          <w:sz w:val="24"/>
          <w:szCs w:val="24"/>
        </w:rPr>
      </w:pPr>
      <w:r w:rsidRPr="004C56D2">
        <w:rPr>
          <w:rFonts w:ascii="Times New Roman" w:hAnsi="Times New Roman" w:cs="Times New Roman"/>
          <w:bCs/>
          <w:sz w:val="24"/>
          <w:szCs w:val="24"/>
        </w:rPr>
        <w:tab/>
        <w:t>РТСУ посетило 24 делегаций из министерств, зарубежных университетов, международных организаций, видные ученые. Среди них:делегация Министерства образования и наук</w:t>
      </w:r>
      <w:bookmarkStart w:id="1" w:name="_GoBack"/>
      <w:r w:rsidRPr="004C56D2">
        <w:rPr>
          <w:rFonts w:ascii="Times New Roman" w:hAnsi="Times New Roman" w:cs="Times New Roman"/>
          <w:bCs/>
          <w:sz w:val="24"/>
          <w:szCs w:val="24"/>
        </w:rPr>
        <w:t>и РФ,</w:t>
      </w:r>
      <w:r w:rsidRPr="004C56D2">
        <w:rPr>
          <w:rFonts w:ascii="Times New Roman" w:hAnsi="Times New Roman" w:cs="Times New Roman"/>
          <w:bCs/>
          <w:color w:val="FF0000"/>
          <w:sz w:val="24"/>
          <w:szCs w:val="24"/>
        </w:rPr>
        <w:t xml:space="preserve"> </w:t>
      </w:r>
      <w:bookmarkEnd w:id="1"/>
      <w:r w:rsidRPr="004C56D2">
        <w:rPr>
          <w:rFonts w:ascii="Times New Roman" w:hAnsi="Times New Roman" w:cs="Times New Roman"/>
          <w:bCs/>
          <w:sz w:val="24"/>
          <w:szCs w:val="24"/>
        </w:rPr>
        <w:t xml:space="preserve">Чрезвычайный и Полномочный Посол КНР в РТ, Чрезвычайный и Полномочный  Посол Туркменистана в РТ, представители Посольства Японии и Представительства </w:t>
      </w:r>
      <w:r w:rsidRPr="004C56D2">
        <w:rPr>
          <w:rFonts w:ascii="Times New Roman" w:hAnsi="Times New Roman" w:cs="Times New Roman"/>
          <w:bCs/>
          <w:sz w:val="24"/>
          <w:szCs w:val="24"/>
          <w:lang w:val="en-US"/>
        </w:rPr>
        <w:t>JICA</w:t>
      </w:r>
      <w:r w:rsidRPr="004C56D2">
        <w:rPr>
          <w:rFonts w:ascii="Times New Roman" w:hAnsi="Times New Roman" w:cs="Times New Roman"/>
          <w:bCs/>
          <w:sz w:val="24"/>
          <w:szCs w:val="24"/>
        </w:rPr>
        <w:t xml:space="preserve"> в РТ,  Ланчжоуского университета (КНР) , Института политологии и права провинции Ганьсу Китая и др.</w:t>
      </w:r>
    </w:p>
    <w:p w:rsidR="00220CCE" w:rsidRPr="004C56D2" w:rsidRDefault="00220CCE" w:rsidP="00220CCE">
      <w:pPr>
        <w:spacing w:after="0"/>
        <w:jc w:val="both"/>
        <w:rPr>
          <w:rFonts w:ascii="Times New Roman" w:hAnsi="Times New Roman" w:cs="Times New Roman"/>
          <w:bCs/>
          <w:sz w:val="24"/>
          <w:szCs w:val="24"/>
        </w:rPr>
      </w:pPr>
      <w:r w:rsidRPr="004C56D2">
        <w:rPr>
          <w:rFonts w:ascii="Times New Roman" w:hAnsi="Times New Roman" w:cs="Times New Roman"/>
          <w:bCs/>
          <w:sz w:val="24"/>
          <w:szCs w:val="24"/>
        </w:rPr>
        <w:tab/>
        <w:t>Также в данный период 38 сотрудников РТСУ выезжали в загранкомандировки в разные страны мира, участвовали на конференциях, семинарах, тренингах, повышали квалификацию. Загранкомандировки в основном оплачивались приглашающей стороной.</w:t>
      </w:r>
    </w:p>
    <w:p w:rsidR="00220CCE" w:rsidRPr="004C56D2" w:rsidRDefault="00220CCE" w:rsidP="00220CCE">
      <w:pPr>
        <w:spacing w:after="0"/>
        <w:jc w:val="both"/>
        <w:rPr>
          <w:rFonts w:ascii="Times New Roman" w:hAnsi="Times New Roman" w:cs="Times New Roman"/>
          <w:b/>
          <w:bCs/>
          <w:sz w:val="24"/>
          <w:szCs w:val="24"/>
        </w:rPr>
      </w:pPr>
      <w:r w:rsidRPr="004C56D2">
        <w:rPr>
          <w:rFonts w:ascii="Times New Roman" w:hAnsi="Times New Roman" w:cs="Times New Roman"/>
          <w:b/>
          <w:bCs/>
          <w:sz w:val="24"/>
          <w:szCs w:val="24"/>
        </w:rPr>
        <w:t>Мероприятия, проведенные за отчетный период:</w:t>
      </w:r>
    </w:p>
    <w:p w:rsidR="00220CCE" w:rsidRPr="004C56D2" w:rsidRDefault="00220CCE" w:rsidP="00220CCE">
      <w:pPr>
        <w:pStyle w:val="a3"/>
        <w:numPr>
          <w:ilvl w:val="0"/>
          <w:numId w:val="4"/>
        </w:numPr>
        <w:spacing w:after="0"/>
        <w:contextualSpacing w:val="0"/>
        <w:jc w:val="both"/>
        <w:rPr>
          <w:rFonts w:ascii="Times New Roman" w:hAnsi="Times New Roman" w:cs="Times New Roman"/>
          <w:bCs/>
          <w:sz w:val="24"/>
          <w:szCs w:val="24"/>
        </w:rPr>
      </w:pPr>
      <w:r w:rsidRPr="004C56D2">
        <w:rPr>
          <w:rFonts w:ascii="Times New Roman" w:hAnsi="Times New Roman" w:cs="Times New Roman"/>
          <w:sz w:val="24"/>
          <w:szCs w:val="24"/>
        </w:rPr>
        <w:lastRenderedPageBreak/>
        <w:t>Участие в Четвертой международной выставке-ярмарке «Российское образование. Душанбе-2016»</w:t>
      </w:r>
    </w:p>
    <w:p w:rsidR="00220CCE" w:rsidRPr="004C56D2" w:rsidRDefault="00220CCE" w:rsidP="00220CCE">
      <w:pPr>
        <w:pStyle w:val="a3"/>
        <w:numPr>
          <w:ilvl w:val="0"/>
          <w:numId w:val="4"/>
        </w:numPr>
        <w:spacing w:after="0"/>
        <w:contextualSpacing w:val="0"/>
        <w:jc w:val="both"/>
        <w:rPr>
          <w:rFonts w:ascii="Times New Roman" w:hAnsi="Times New Roman" w:cs="Times New Roman"/>
          <w:bCs/>
          <w:sz w:val="24"/>
          <w:szCs w:val="24"/>
        </w:rPr>
      </w:pPr>
      <w:r w:rsidRPr="004C56D2">
        <w:rPr>
          <w:rFonts w:ascii="Times New Roman" w:hAnsi="Times New Roman" w:cs="Times New Roman"/>
          <w:bCs/>
          <w:sz w:val="24"/>
          <w:szCs w:val="24"/>
        </w:rPr>
        <w:t>Форум  преподавателей  немецкого  языка</w:t>
      </w:r>
    </w:p>
    <w:p w:rsidR="00220CCE" w:rsidRPr="004C56D2" w:rsidRDefault="00220CCE" w:rsidP="00220CCE">
      <w:pPr>
        <w:pStyle w:val="a3"/>
        <w:numPr>
          <w:ilvl w:val="0"/>
          <w:numId w:val="4"/>
        </w:numPr>
        <w:spacing w:after="0"/>
        <w:contextualSpacing w:val="0"/>
        <w:jc w:val="both"/>
        <w:rPr>
          <w:rFonts w:ascii="Times New Roman" w:hAnsi="Times New Roman" w:cs="Times New Roman"/>
          <w:bCs/>
          <w:sz w:val="24"/>
          <w:szCs w:val="24"/>
        </w:rPr>
      </w:pPr>
      <w:r w:rsidRPr="004C56D2">
        <w:rPr>
          <w:rFonts w:ascii="Times New Roman" w:hAnsi="Times New Roman" w:cs="Times New Roman"/>
          <w:bCs/>
          <w:sz w:val="24"/>
          <w:szCs w:val="24"/>
        </w:rPr>
        <w:t>Открытие информационного  ресурсного  Центра ООН.</w:t>
      </w:r>
    </w:p>
    <w:p w:rsidR="00220CCE" w:rsidRPr="004C56D2" w:rsidRDefault="00220CCE" w:rsidP="00632CC6">
      <w:pPr>
        <w:spacing w:after="0"/>
        <w:jc w:val="both"/>
        <w:rPr>
          <w:rFonts w:ascii="Times New Roman" w:hAnsi="Times New Roman" w:cs="Times New Roman"/>
          <w:sz w:val="24"/>
          <w:szCs w:val="24"/>
        </w:rPr>
      </w:pPr>
    </w:p>
    <w:p w:rsidR="00220CCE" w:rsidRPr="00F6760A" w:rsidRDefault="00220CCE" w:rsidP="00220CCE">
      <w:pPr>
        <w:pStyle w:val="a9"/>
        <w:jc w:val="center"/>
        <w:rPr>
          <w:b/>
          <w:i/>
          <w:u w:val="single"/>
        </w:rPr>
      </w:pPr>
      <w:r w:rsidRPr="00F6760A">
        <w:rPr>
          <w:b/>
          <w:i/>
          <w:u w:val="single"/>
        </w:rPr>
        <w:t>ВОСПИТАТЕЛЬНАЯ РАБОТА</w:t>
      </w:r>
    </w:p>
    <w:p w:rsidR="00220CCE" w:rsidRPr="004C56D2" w:rsidRDefault="00220CCE" w:rsidP="00220CCE">
      <w:pPr>
        <w:pStyle w:val="a9"/>
        <w:spacing w:before="0" w:beforeAutospacing="0" w:after="0" w:afterAutospacing="0"/>
        <w:ind w:firstLine="709"/>
        <w:jc w:val="both"/>
      </w:pPr>
      <w:r w:rsidRPr="004C56D2">
        <w:t xml:space="preserve">В период с февраля по июнь 2016 года Вся воспитательная работа профессорско-преподавательского состава была направлена на реализацию молодежной политики и творческого потенциала молодежи, выявлению новых дарований, способных внести свой инновационный вклад, опираясь на лучшие традиции старших поколений и организована по направлениям. </w:t>
      </w:r>
    </w:p>
    <w:p w:rsidR="00220CCE" w:rsidRPr="004C56D2" w:rsidRDefault="00220CCE" w:rsidP="00220CCE">
      <w:pPr>
        <w:pStyle w:val="a9"/>
        <w:spacing w:before="0" w:beforeAutospacing="0" w:after="0" w:afterAutospacing="0"/>
        <w:ind w:firstLine="709"/>
        <w:jc w:val="both"/>
      </w:pPr>
      <w:r w:rsidRPr="004C56D2">
        <w:t xml:space="preserve">В целях ознакомления и реализации положений Послания Основоположника мира и национального единства – Лидера нации,  Президента РТ уважаемого Эмомали Рахмона Маджлиси Оли РТ, а также по вопросу о внесении изменений и дополнений в Конституцию РТ организованы и проведены разъяснительные мероприятия, конференции, круглые столы, открытые лекции, встречи и т.п. </w:t>
      </w:r>
    </w:p>
    <w:p w:rsidR="00220CCE" w:rsidRPr="004C56D2" w:rsidRDefault="00220CCE" w:rsidP="00220CCE">
      <w:pPr>
        <w:pStyle w:val="a9"/>
        <w:spacing w:before="0" w:beforeAutospacing="0" w:after="0" w:afterAutospacing="0"/>
        <w:ind w:firstLine="708"/>
        <w:jc w:val="both"/>
      </w:pPr>
      <w:r w:rsidRPr="004C56D2">
        <w:t>К 25 - летию Государственной независимости Республики Таджикистан, 20 – летию РТСУ приурочены и проведены мероприятия по плану, утвержденному Ректором РТСУ. К их числу относятся конференции, конкурсы, выставка достижений вуза, культурно-музыкальные мероприятия РТСУ и т.п.</w:t>
      </w:r>
    </w:p>
    <w:p w:rsidR="00220CCE" w:rsidRPr="004C56D2" w:rsidRDefault="00220CCE" w:rsidP="00220CCE">
      <w:pPr>
        <w:pStyle w:val="a9"/>
        <w:spacing w:before="0" w:beforeAutospacing="0" w:after="0" w:afterAutospacing="0"/>
        <w:ind w:firstLine="708"/>
        <w:jc w:val="both"/>
      </w:pPr>
      <w:r w:rsidRPr="004C56D2">
        <w:t>Совместно с руководителем Научно-исследовательского центра по противодействию экстремизму и терроризму Абдухамитовым В.А. согласно утвержденного плана проведены мероприятия по профилактике экстремизма и терроризма среди студентов всех пяти факультетов.</w:t>
      </w:r>
    </w:p>
    <w:p w:rsidR="00220CCE" w:rsidRPr="004C56D2" w:rsidRDefault="00220CCE" w:rsidP="0050289F">
      <w:pPr>
        <w:pStyle w:val="a9"/>
        <w:spacing w:before="0" w:beforeAutospacing="0" w:after="0" w:afterAutospacing="0"/>
        <w:ind w:firstLine="708"/>
        <w:jc w:val="both"/>
      </w:pPr>
      <w:r w:rsidRPr="004C56D2">
        <w:t>Созданная и функционирующая система студенческого самоуправления действует на уровне вуза и академических групп. Студенты входят в ту или иную структуру студенческого самоуправления..</w:t>
      </w:r>
    </w:p>
    <w:p w:rsidR="00220CCE" w:rsidRPr="004C56D2" w:rsidRDefault="00220CCE" w:rsidP="00220CCE">
      <w:pPr>
        <w:pStyle w:val="a9"/>
        <w:spacing w:before="0" w:beforeAutospacing="0" w:after="0" w:afterAutospacing="0"/>
        <w:ind w:firstLine="708"/>
        <w:jc w:val="both"/>
      </w:pPr>
      <w:r w:rsidRPr="004C56D2">
        <w:t xml:space="preserve">Со второго семестра начала функционировать Школа лидерства (рук. Клименко В.Н.), Школа успешных девушек (рук. Саидова Л.В.), Школа этикета (рук. Гулова З.А.), Клуб патриотического воспитания «Мой край родной» (рук. Шодиева З.Н.), Клуб встреч с знаменитыми людьми нашего города «Поле откровения» (рук. Кухаренко В.А.), Студенческий информационный центр (Вахидовой Р.А., Бабаевой Ф.Б.) и т.п. </w:t>
      </w:r>
    </w:p>
    <w:p w:rsidR="00220CCE" w:rsidRPr="004C56D2" w:rsidRDefault="00220CCE" w:rsidP="00220CCE">
      <w:pPr>
        <w:ind w:firstLine="708"/>
        <w:jc w:val="both"/>
        <w:rPr>
          <w:rFonts w:ascii="Times New Roman" w:eastAsia="Times New Roman" w:hAnsi="Times New Roman" w:cs="Times New Roman"/>
          <w:sz w:val="24"/>
          <w:szCs w:val="24"/>
        </w:rPr>
      </w:pPr>
      <w:r w:rsidRPr="004C56D2">
        <w:rPr>
          <w:rFonts w:ascii="Times New Roman" w:eastAsia="Times New Roman" w:hAnsi="Times New Roman" w:cs="Times New Roman"/>
          <w:sz w:val="24"/>
          <w:szCs w:val="24"/>
        </w:rPr>
        <w:t>Деятельность в органах студенческого самоуправления на групповом, факультетском и вузовском уровнях может стать школой гражданской ответственности для студентов, научит их самостоятельности, деловому общению с людьми, готовности принимать решения и отвечать за свои поступки.</w:t>
      </w:r>
    </w:p>
    <w:p w:rsidR="00220CCE" w:rsidRPr="004C56D2" w:rsidRDefault="00220CCE" w:rsidP="00220CCE">
      <w:pPr>
        <w:pStyle w:val="a9"/>
        <w:shd w:val="clear" w:color="auto" w:fill="FFFFFF"/>
        <w:spacing w:before="0" w:beforeAutospacing="0" w:after="0" w:afterAutospacing="0"/>
        <w:ind w:firstLine="708"/>
        <w:jc w:val="both"/>
        <w:textAlignment w:val="baseline"/>
      </w:pPr>
      <w:r w:rsidRPr="004C56D2">
        <w:t>Особо активизировал свою работу Совет женщин и девушек (рук. Валиева З.А.), который направил свою деятельность на всестороннее формирование личности девушек университета, а также вовлечение их в общественные мероприятия, обеспечения их досуга, решения вопросов в области их прав и интересов.</w:t>
      </w:r>
    </w:p>
    <w:p w:rsidR="00220CCE" w:rsidRPr="004C56D2" w:rsidRDefault="00220CCE" w:rsidP="00220CCE">
      <w:pPr>
        <w:ind w:firstLine="708"/>
        <w:jc w:val="both"/>
        <w:rPr>
          <w:rFonts w:ascii="Times New Roman" w:eastAsia="Times New Roman" w:hAnsi="Times New Roman" w:cs="Times New Roman"/>
          <w:sz w:val="24"/>
          <w:szCs w:val="24"/>
        </w:rPr>
      </w:pPr>
      <w:r w:rsidRPr="004C56D2">
        <w:rPr>
          <w:rFonts w:ascii="Times New Roman" w:eastAsia="Times New Roman" w:hAnsi="Times New Roman" w:cs="Times New Roman"/>
          <w:sz w:val="24"/>
          <w:szCs w:val="24"/>
        </w:rPr>
        <w:t xml:space="preserve">В апреле-мае текущего года проходили конкурсы «Лучший студент года», </w:t>
      </w:r>
      <w:r w:rsidRPr="004C56D2">
        <w:rPr>
          <w:rFonts w:ascii="Times New Roman" w:hAnsi="Times New Roman" w:cs="Times New Roman"/>
          <w:sz w:val="24"/>
          <w:szCs w:val="24"/>
        </w:rPr>
        <w:t xml:space="preserve">«Лучший студенческий инновационный проект» Лучшая демонстрация активной гражданской позиции, которые </w:t>
      </w:r>
      <w:r w:rsidRPr="004C56D2">
        <w:rPr>
          <w:rFonts w:ascii="Times New Roman" w:eastAsia="Times New Roman" w:hAnsi="Times New Roman" w:cs="Times New Roman"/>
          <w:sz w:val="24"/>
          <w:szCs w:val="24"/>
        </w:rPr>
        <w:t xml:space="preserve">были направлены на </w:t>
      </w:r>
      <w:r w:rsidRPr="004C56D2">
        <w:rPr>
          <w:rFonts w:ascii="Times New Roman" w:hAnsi="Times New Roman" w:cs="Times New Roman"/>
          <w:sz w:val="24"/>
          <w:szCs w:val="24"/>
        </w:rPr>
        <w:t xml:space="preserve">выявление и поощрение наиболее талантливых, инициативных и творческих студентов, а также </w:t>
      </w:r>
      <w:r w:rsidRPr="004C56D2">
        <w:rPr>
          <w:rFonts w:ascii="Times New Roman" w:eastAsia="Times New Roman" w:hAnsi="Times New Roman" w:cs="Times New Roman"/>
          <w:sz w:val="24"/>
          <w:szCs w:val="24"/>
        </w:rPr>
        <w:t xml:space="preserve"> </w:t>
      </w:r>
      <w:r w:rsidRPr="004C56D2">
        <w:rPr>
          <w:rFonts w:ascii="Times New Roman" w:hAnsi="Times New Roman" w:cs="Times New Roman"/>
          <w:sz w:val="24"/>
          <w:szCs w:val="24"/>
        </w:rPr>
        <w:t>использования потенциала студенческой молодежи в решении приоритетных задач университета.</w:t>
      </w:r>
    </w:p>
    <w:p w:rsidR="00220CCE" w:rsidRPr="004C56D2" w:rsidRDefault="00220CCE" w:rsidP="00220CCE">
      <w:pPr>
        <w:pStyle w:val="a9"/>
        <w:spacing w:before="0" w:beforeAutospacing="0" w:after="0" w:afterAutospacing="0"/>
        <w:ind w:firstLine="708"/>
        <w:jc w:val="both"/>
      </w:pPr>
      <w:r w:rsidRPr="004C56D2">
        <w:t xml:space="preserve">В период также были организованы и проведены встречи с представителями правоохранительных органов (КНБ, МВД), представителями Комитета молодежи, спорта </w:t>
      </w:r>
      <w:r w:rsidRPr="004C56D2">
        <w:lastRenderedPageBreak/>
        <w:t>и туризма при Правительстве Республики Таджикистан, посвященные профилактике правонарушений, преступлений и экстремизма в молодежной среде.</w:t>
      </w:r>
    </w:p>
    <w:p w:rsidR="00220CCE" w:rsidRPr="004C56D2" w:rsidRDefault="00220CCE" w:rsidP="00220CCE">
      <w:pPr>
        <w:pStyle w:val="a9"/>
        <w:spacing w:before="0" w:beforeAutospacing="0" w:after="0" w:afterAutospacing="0"/>
        <w:ind w:firstLine="708"/>
        <w:jc w:val="both"/>
      </w:pPr>
      <w:r w:rsidRPr="004C56D2">
        <w:t xml:space="preserve">Студенты РТСУ принимали активное участие в массовых городских мероприятиях, посвященных Международному празднику Навруз и Дню национального Единства. </w:t>
      </w:r>
    </w:p>
    <w:p w:rsidR="00220CCE" w:rsidRPr="004C56D2" w:rsidRDefault="00220CCE" w:rsidP="00220CCE">
      <w:pPr>
        <w:pStyle w:val="a9"/>
        <w:spacing w:before="0" w:beforeAutospacing="0" w:after="0" w:afterAutospacing="0"/>
        <w:ind w:firstLine="709"/>
        <w:jc w:val="both"/>
      </w:pPr>
      <w:r w:rsidRPr="004C56D2">
        <w:t xml:space="preserve">Основными звеньями организации и управления воспитательной деятельности являются кураторы студенческих групп. Для оказания методической помощи кураторам, их стимулирования в университете функционирует Школа кураторов. </w:t>
      </w:r>
    </w:p>
    <w:p w:rsidR="00220CCE" w:rsidRPr="004C56D2" w:rsidRDefault="00220CCE" w:rsidP="00F6760A">
      <w:pPr>
        <w:spacing w:after="0"/>
        <w:jc w:val="both"/>
        <w:rPr>
          <w:rFonts w:ascii="Times New Roman" w:hAnsi="Times New Roman" w:cs="Times New Roman"/>
          <w:sz w:val="24"/>
          <w:szCs w:val="24"/>
        </w:rPr>
      </w:pPr>
    </w:p>
    <w:p w:rsidR="00220CCE" w:rsidRPr="004C56D2" w:rsidRDefault="00220CCE" w:rsidP="004D4A17">
      <w:pPr>
        <w:spacing w:after="0"/>
        <w:ind w:firstLine="708"/>
        <w:jc w:val="both"/>
        <w:rPr>
          <w:rFonts w:ascii="Times New Roman" w:hAnsi="Times New Roman" w:cs="Times New Roman"/>
          <w:sz w:val="24"/>
          <w:szCs w:val="24"/>
        </w:rPr>
      </w:pPr>
    </w:p>
    <w:p w:rsidR="00E46E66" w:rsidRPr="004C56D2" w:rsidRDefault="00E46E66" w:rsidP="00E46E66">
      <w:pPr>
        <w:spacing w:after="0"/>
        <w:ind w:firstLine="708"/>
        <w:jc w:val="center"/>
        <w:rPr>
          <w:rFonts w:ascii="Times New Roman" w:hAnsi="Times New Roman" w:cs="Times New Roman"/>
          <w:b/>
          <w:i/>
          <w:sz w:val="24"/>
          <w:szCs w:val="24"/>
          <w:u w:val="single"/>
        </w:rPr>
      </w:pPr>
      <w:r w:rsidRPr="004C56D2">
        <w:rPr>
          <w:rFonts w:ascii="Times New Roman" w:hAnsi="Times New Roman" w:cs="Times New Roman"/>
          <w:b/>
          <w:i/>
          <w:sz w:val="24"/>
          <w:szCs w:val="24"/>
          <w:u w:val="single"/>
        </w:rPr>
        <w:t xml:space="preserve"> П</w:t>
      </w:r>
      <w:r w:rsidR="005D25F1" w:rsidRPr="004C56D2">
        <w:rPr>
          <w:rFonts w:ascii="Times New Roman" w:hAnsi="Times New Roman" w:cs="Times New Roman"/>
          <w:b/>
          <w:i/>
          <w:sz w:val="24"/>
          <w:szCs w:val="24"/>
          <w:u w:val="single"/>
        </w:rPr>
        <w:t xml:space="preserve">РОГРАММА РАЗВИТИЯ </w:t>
      </w:r>
      <w:r w:rsidRPr="004C56D2">
        <w:rPr>
          <w:rFonts w:ascii="Times New Roman" w:hAnsi="Times New Roman" w:cs="Times New Roman"/>
          <w:b/>
          <w:i/>
          <w:sz w:val="24"/>
          <w:szCs w:val="24"/>
          <w:u w:val="single"/>
        </w:rPr>
        <w:t>РТСУ</w:t>
      </w:r>
      <w:r w:rsidR="009A6EB2" w:rsidRPr="004C56D2">
        <w:rPr>
          <w:rFonts w:ascii="Times New Roman" w:hAnsi="Times New Roman" w:cs="Times New Roman"/>
          <w:b/>
          <w:i/>
          <w:sz w:val="24"/>
          <w:szCs w:val="24"/>
          <w:u w:val="single"/>
        </w:rPr>
        <w:t xml:space="preserve"> </w:t>
      </w:r>
    </w:p>
    <w:p w:rsidR="00E46E66" w:rsidRPr="004C56D2" w:rsidRDefault="00E46E66" w:rsidP="00E46E66">
      <w:pPr>
        <w:spacing w:after="0"/>
        <w:jc w:val="both"/>
        <w:rPr>
          <w:rFonts w:ascii="Times New Roman" w:hAnsi="Times New Roman" w:cs="Times New Roman"/>
          <w:sz w:val="24"/>
          <w:szCs w:val="24"/>
        </w:rPr>
      </w:pPr>
    </w:p>
    <w:p w:rsidR="004D4A17" w:rsidRPr="004C56D2" w:rsidRDefault="004D4A17" w:rsidP="004D4A17">
      <w:pPr>
        <w:spacing w:after="0"/>
        <w:jc w:val="both"/>
        <w:rPr>
          <w:rFonts w:ascii="Times New Roman" w:hAnsi="Times New Roman" w:cs="Times New Roman"/>
          <w:sz w:val="24"/>
          <w:szCs w:val="24"/>
        </w:rPr>
      </w:pPr>
    </w:p>
    <w:p w:rsidR="00935AB2" w:rsidRPr="005B4C70" w:rsidRDefault="00935AB2" w:rsidP="004C56D2">
      <w:pPr>
        <w:shd w:val="clear" w:color="auto" w:fill="FFFFFF"/>
        <w:spacing w:after="0"/>
        <w:ind w:firstLine="709"/>
        <w:jc w:val="both"/>
        <w:rPr>
          <w:rFonts w:ascii="Times New Roman" w:hAnsi="Times New Roman" w:cs="Times New Roman"/>
          <w:sz w:val="24"/>
          <w:szCs w:val="24"/>
        </w:rPr>
      </w:pPr>
      <w:r w:rsidRPr="005B4C70">
        <w:rPr>
          <w:rFonts w:ascii="Times New Roman" w:hAnsi="Times New Roman" w:cs="Times New Roman"/>
          <w:sz w:val="24"/>
          <w:szCs w:val="24"/>
        </w:rPr>
        <w:t>В первом полугодии 2016 года  реализация Программы развития продолжалась по следующим 5 направлениям.</w:t>
      </w:r>
    </w:p>
    <w:p w:rsidR="00935AB2" w:rsidRPr="005B4C70" w:rsidRDefault="00935AB2" w:rsidP="004C56D2">
      <w:pPr>
        <w:shd w:val="clear" w:color="auto" w:fill="FFFFFF"/>
        <w:spacing w:after="0"/>
        <w:ind w:firstLine="709"/>
        <w:jc w:val="both"/>
        <w:rPr>
          <w:rFonts w:ascii="Times New Roman" w:hAnsi="Times New Roman" w:cs="Times New Roman"/>
          <w:b/>
          <w:bCs/>
          <w:sz w:val="24"/>
          <w:szCs w:val="24"/>
        </w:rPr>
      </w:pPr>
      <w:r w:rsidRPr="005B4C70">
        <w:rPr>
          <w:rFonts w:ascii="Times New Roman" w:hAnsi="Times New Roman" w:cs="Times New Roman"/>
          <w:b/>
          <w:bCs/>
          <w:sz w:val="24"/>
          <w:szCs w:val="24"/>
        </w:rPr>
        <w:t>Направление  1:Развитие образовательной деятельности</w:t>
      </w:r>
    </w:p>
    <w:p w:rsidR="00935AB2" w:rsidRPr="005B4C70" w:rsidRDefault="00935AB2" w:rsidP="004C56D2">
      <w:pPr>
        <w:shd w:val="clear" w:color="auto" w:fill="FFFFFF"/>
        <w:spacing w:after="0"/>
        <w:ind w:firstLine="709"/>
        <w:jc w:val="both"/>
        <w:rPr>
          <w:rFonts w:ascii="Times New Roman" w:hAnsi="Times New Roman" w:cs="Times New Roman"/>
          <w:b/>
          <w:bCs/>
          <w:sz w:val="24"/>
          <w:szCs w:val="24"/>
        </w:rPr>
      </w:pPr>
      <w:r w:rsidRPr="005B4C70">
        <w:rPr>
          <w:rFonts w:ascii="Times New Roman" w:hAnsi="Times New Roman" w:cs="Times New Roman"/>
          <w:b/>
          <w:bCs/>
          <w:sz w:val="24"/>
          <w:szCs w:val="24"/>
        </w:rPr>
        <w:t>Основное мероприятие 1: Развитие системы подготовки конкурентоспособных  специалистов.</w:t>
      </w:r>
    </w:p>
    <w:p w:rsidR="00935AB2" w:rsidRPr="005B4C70" w:rsidRDefault="00935AB2" w:rsidP="004C56D2">
      <w:pPr>
        <w:shd w:val="clear" w:color="auto" w:fill="FFFFFF"/>
        <w:spacing w:after="0"/>
        <w:ind w:firstLine="709"/>
        <w:jc w:val="both"/>
        <w:rPr>
          <w:rFonts w:ascii="Times New Roman" w:hAnsi="Times New Roman" w:cs="Times New Roman"/>
          <w:sz w:val="24"/>
          <w:szCs w:val="24"/>
        </w:rPr>
      </w:pPr>
      <w:r w:rsidRPr="005B4C70">
        <w:rPr>
          <w:rFonts w:ascii="Times New Roman" w:hAnsi="Times New Roman" w:cs="Times New Roman"/>
          <w:sz w:val="24"/>
          <w:szCs w:val="24"/>
        </w:rPr>
        <w:t>Данное мероприятие реализуется в трех проектах. Первый проект связан с открытием двух сетев</w:t>
      </w:r>
      <w:r w:rsidRPr="005B4C70">
        <w:rPr>
          <w:rFonts w:ascii="Times New Roman" w:hAnsi="Times New Roman" w:cs="Times New Roman"/>
          <w:sz w:val="24"/>
          <w:szCs w:val="24"/>
          <w:lang w:val="tt-RU"/>
        </w:rPr>
        <w:t xml:space="preserve">ых </w:t>
      </w:r>
      <w:r w:rsidRPr="005B4C70">
        <w:rPr>
          <w:rFonts w:ascii="Times New Roman" w:hAnsi="Times New Roman" w:cs="Times New Roman"/>
          <w:sz w:val="24"/>
          <w:szCs w:val="24"/>
        </w:rPr>
        <w:t>образовательн</w:t>
      </w:r>
      <w:r w:rsidRPr="005B4C70">
        <w:rPr>
          <w:rFonts w:ascii="Times New Roman" w:hAnsi="Times New Roman" w:cs="Times New Roman"/>
          <w:sz w:val="24"/>
          <w:szCs w:val="24"/>
          <w:lang w:val="tt-RU"/>
        </w:rPr>
        <w:t>ых</w:t>
      </w:r>
      <w:r w:rsidRPr="005B4C70">
        <w:rPr>
          <w:rFonts w:ascii="Times New Roman" w:hAnsi="Times New Roman" w:cs="Times New Roman"/>
          <w:sz w:val="24"/>
          <w:szCs w:val="24"/>
        </w:rPr>
        <w:t xml:space="preserve"> программ совместно с </w:t>
      </w:r>
      <w:r w:rsidRPr="005B4C70">
        <w:rPr>
          <w:rFonts w:ascii="Times New Roman" w:hAnsi="Times New Roman" w:cs="Times New Roman"/>
          <w:sz w:val="24"/>
          <w:szCs w:val="24"/>
          <w:lang w:val="tt-RU"/>
        </w:rPr>
        <w:t>российскими университетами</w:t>
      </w:r>
      <w:r w:rsidRPr="005B4C70">
        <w:rPr>
          <w:rFonts w:ascii="Times New Roman" w:hAnsi="Times New Roman" w:cs="Times New Roman"/>
          <w:sz w:val="24"/>
          <w:szCs w:val="24"/>
        </w:rPr>
        <w:t>: программ магистратуры по направлению «Культурология», «Лингвистика».</w:t>
      </w:r>
    </w:p>
    <w:p w:rsidR="00935AB2" w:rsidRPr="005B4C70" w:rsidRDefault="00935AB2" w:rsidP="004C56D2">
      <w:pPr>
        <w:pStyle w:val="2"/>
        <w:spacing w:after="0"/>
        <w:ind w:left="0" w:firstLine="709"/>
        <w:jc w:val="both"/>
        <w:rPr>
          <w:rFonts w:ascii="Times New Roman" w:hAnsi="Times New Roman" w:cs="Times New Roman"/>
          <w:sz w:val="24"/>
          <w:szCs w:val="24"/>
          <w:lang w:val="tt-RU"/>
        </w:rPr>
      </w:pPr>
      <w:r w:rsidRPr="005B4C70">
        <w:rPr>
          <w:rFonts w:ascii="Times New Roman" w:hAnsi="Times New Roman" w:cs="Times New Roman"/>
          <w:sz w:val="24"/>
          <w:szCs w:val="24"/>
        </w:rPr>
        <w:t xml:space="preserve">Второй проект данного мероприятия связан с открытием </w:t>
      </w:r>
      <w:r w:rsidRPr="005B4C70">
        <w:rPr>
          <w:rFonts w:ascii="Times New Roman" w:hAnsi="Times New Roman" w:cs="Times New Roman"/>
          <w:sz w:val="24"/>
          <w:szCs w:val="24"/>
          <w:lang w:val="tt-RU"/>
        </w:rPr>
        <w:t xml:space="preserve">двух новых востребованных программ. </w:t>
      </w:r>
    </w:p>
    <w:p w:rsidR="00935AB2" w:rsidRPr="005B4C70" w:rsidRDefault="00935AB2" w:rsidP="004C56D2">
      <w:pPr>
        <w:pStyle w:val="2"/>
        <w:spacing w:after="0"/>
        <w:ind w:left="0" w:firstLine="709"/>
        <w:jc w:val="both"/>
        <w:rPr>
          <w:rFonts w:ascii="Times New Roman" w:hAnsi="Times New Roman" w:cs="Times New Roman"/>
          <w:sz w:val="24"/>
          <w:szCs w:val="24"/>
        </w:rPr>
      </w:pPr>
      <w:r w:rsidRPr="005B4C70">
        <w:rPr>
          <w:rFonts w:ascii="Times New Roman" w:hAnsi="Times New Roman" w:cs="Times New Roman"/>
          <w:sz w:val="24"/>
          <w:szCs w:val="24"/>
        </w:rPr>
        <w:t>Третий проект связан с продолжением совершенствования  системы академической мобильности студентов Университета</w:t>
      </w:r>
      <w:r w:rsidRPr="005B4C70">
        <w:rPr>
          <w:rFonts w:ascii="Times New Roman" w:hAnsi="Times New Roman" w:cs="Times New Roman"/>
          <w:sz w:val="24"/>
          <w:szCs w:val="24"/>
          <w:lang w:val="tt-RU"/>
        </w:rPr>
        <w:t xml:space="preserve">. </w:t>
      </w:r>
    </w:p>
    <w:p w:rsidR="00935AB2" w:rsidRPr="005B4C70" w:rsidRDefault="00935AB2" w:rsidP="004C56D2">
      <w:pPr>
        <w:spacing w:after="0"/>
        <w:ind w:firstLine="709"/>
        <w:jc w:val="both"/>
        <w:rPr>
          <w:rFonts w:ascii="Times New Roman" w:hAnsi="Times New Roman" w:cs="Times New Roman"/>
          <w:b/>
          <w:bCs/>
          <w:sz w:val="24"/>
          <w:szCs w:val="24"/>
        </w:rPr>
      </w:pPr>
      <w:r w:rsidRPr="005B4C70">
        <w:rPr>
          <w:rFonts w:ascii="Times New Roman" w:hAnsi="Times New Roman" w:cs="Times New Roman"/>
          <w:b/>
          <w:bCs/>
          <w:sz w:val="24"/>
          <w:szCs w:val="24"/>
        </w:rPr>
        <w:t>Направление 2. Развитие НИОКР и ТР</w:t>
      </w:r>
    </w:p>
    <w:p w:rsidR="00935AB2" w:rsidRPr="005B4C70" w:rsidRDefault="00935AB2" w:rsidP="004C56D2">
      <w:pPr>
        <w:spacing w:after="0"/>
        <w:ind w:firstLine="709"/>
        <w:jc w:val="both"/>
        <w:rPr>
          <w:rFonts w:ascii="Times New Roman" w:hAnsi="Times New Roman" w:cs="Times New Roman"/>
          <w:b/>
          <w:bCs/>
          <w:sz w:val="24"/>
          <w:szCs w:val="24"/>
        </w:rPr>
      </w:pPr>
      <w:r w:rsidRPr="005B4C70">
        <w:rPr>
          <w:rFonts w:ascii="Times New Roman" w:hAnsi="Times New Roman" w:cs="Times New Roman"/>
          <w:b/>
          <w:bCs/>
          <w:sz w:val="24"/>
          <w:szCs w:val="24"/>
        </w:rPr>
        <w:t>Основное мероприятие</w:t>
      </w:r>
      <w:r w:rsidRPr="005B4C70">
        <w:rPr>
          <w:rFonts w:ascii="Times New Roman" w:hAnsi="Times New Roman" w:cs="Times New Roman"/>
          <w:sz w:val="24"/>
          <w:szCs w:val="24"/>
        </w:rPr>
        <w:t xml:space="preserve"> 1: </w:t>
      </w:r>
      <w:r w:rsidRPr="005B4C70">
        <w:rPr>
          <w:rFonts w:ascii="Times New Roman" w:hAnsi="Times New Roman" w:cs="Times New Roman"/>
          <w:b/>
          <w:bCs/>
          <w:sz w:val="24"/>
          <w:szCs w:val="24"/>
        </w:rPr>
        <w:t>Развитие фундаментальных и прикладных исследований и разработок</w:t>
      </w:r>
    </w:p>
    <w:p w:rsidR="00935AB2" w:rsidRPr="005B4C70" w:rsidRDefault="00935AB2" w:rsidP="004C56D2">
      <w:pPr>
        <w:spacing w:after="0"/>
        <w:ind w:firstLine="709"/>
        <w:jc w:val="both"/>
        <w:rPr>
          <w:rFonts w:ascii="Times New Roman" w:hAnsi="Times New Roman" w:cs="Times New Roman"/>
          <w:sz w:val="24"/>
          <w:szCs w:val="24"/>
          <w:lang w:val="tt-RU"/>
        </w:rPr>
      </w:pPr>
      <w:r w:rsidRPr="005B4C70">
        <w:rPr>
          <w:rFonts w:ascii="Times New Roman" w:hAnsi="Times New Roman" w:cs="Times New Roman"/>
          <w:sz w:val="24"/>
          <w:szCs w:val="24"/>
          <w:lang w:val="tt-RU"/>
        </w:rPr>
        <w:t xml:space="preserve">Задача - довести </w:t>
      </w:r>
      <w:r w:rsidRPr="005B4C70">
        <w:rPr>
          <w:rFonts w:ascii="Times New Roman" w:hAnsi="Times New Roman" w:cs="Times New Roman"/>
          <w:sz w:val="24"/>
          <w:szCs w:val="24"/>
        </w:rPr>
        <w:t xml:space="preserve">количество статей, с исключением дублирования, на 1 НПР в РИНЦ, </w:t>
      </w:r>
      <w:r w:rsidRPr="005B4C70">
        <w:rPr>
          <w:rFonts w:ascii="Times New Roman" w:hAnsi="Times New Roman" w:cs="Times New Roman"/>
          <w:sz w:val="24"/>
          <w:szCs w:val="24"/>
          <w:lang w:val="en-US"/>
        </w:rPr>
        <w:t>Web</w:t>
      </w:r>
      <w:r w:rsidRPr="005B4C70">
        <w:rPr>
          <w:rFonts w:ascii="Times New Roman" w:hAnsi="Times New Roman" w:cs="Times New Roman"/>
          <w:sz w:val="24"/>
          <w:szCs w:val="24"/>
        </w:rPr>
        <w:t xml:space="preserve"> </w:t>
      </w:r>
      <w:r w:rsidRPr="005B4C70">
        <w:rPr>
          <w:rFonts w:ascii="Times New Roman" w:hAnsi="Times New Roman" w:cs="Times New Roman"/>
          <w:sz w:val="24"/>
          <w:szCs w:val="24"/>
          <w:lang w:val="en-US"/>
        </w:rPr>
        <w:t>of</w:t>
      </w:r>
      <w:r w:rsidRPr="005B4C70">
        <w:rPr>
          <w:rFonts w:ascii="Times New Roman" w:hAnsi="Times New Roman" w:cs="Times New Roman"/>
          <w:sz w:val="24"/>
          <w:szCs w:val="24"/>
        </w:rPr>
        <w:t xml:space="preserve"> </w:t>
      </w:r>
      <w:r w:rsidRPr="005B4C70">
        <w:rPr>
          <w:rFonts w:ascii="Times New Roman" w:hAnsi="Times New Roman" w:cs="Times New Roman"/>
          <w:sz w:val="24"/>
          <w:szCs w:val="24"/>
          <w:lang w:val="en-US"/>
        </w:rPr>
        <w:t>Science</w:t>
      </w:r>
      <w:r w:rsidRPr="005B4C70">
        <w:rPr>
          <w:rFonts w:ascii="Times New Roman" w:hAnsi="Times New Roman" w:cs="Times New Roman"/>
          <w:sz w:val="24"/>
          <w:szCs w:val="24"/>
        </w:rPr>
        <w:t xml:space="preserve"> и </w:t>
      </w:r>
      <w:r w:rsidRPr="005B4C70">
        <w:rPr>
          <w:rFonts w:ascii="Times New Roman" w:hAnsi="Times New Roman" w:cs="Times New Roman"/>
          <w:sz w:val="24"/>
          <w:szCs w:val="24"/>
          <w:lang w:val="en-US"/>
        </w:rPr>
        <w:t>Scopus</w:t>
      </w:r>
      <w:r w:rsidRPr="005B4C70">
        <w:rPr>
          <w:rFonts w:ascii="Times New Roman" w:hAnsi="Times New Roman" w:cs="Times New Roman"/>
          <w:sz w:val="24"/>
          <w:szCs w:val="24"/>
          <w:lang w:val="tt-RU"/>
        </w:rPr>
        <w:t xml:space="preserve"> до 0,5.</w:t>
      </w:r>
    </w:p>
    <w:p w:rsidR="00935AB2" w:rsidRPr="005B4C70" w:rsidRDefault="00935AB2" w:rsidP="004C56D2">
      <w:pPr>
        <w:pStyle w:val="1"/>
        <w:spacing w:after="0"/>
        <w:ind w:left="0" w:firstLine="709"/>
        <w:jc w:val="both"/>
        <w:rPr>
          <w:rFonts w:ascii="Times New Roman" w:hAnsi="Times New Roman" w:cs="Times New Roman"/>
          <w:sz w:val="24"/>
          <w:szCs w:val="24"/>
        </w:rPr>
      </w:pPr>
    </w:p>
    <w:p w:rsidR="00935AB2" w:rsidRPr="005B4C70" w:rsidRDefault="00935AB2" w:rsidP="004C56D2">
      <w:pPr>
        <w:shd w:val="clear" w:color="auto" w:fill="FFFFFF"/>
        <w:spacing w:after="0"/>
        <w:ind w:firstLine="709"/>
        <w:jc w:val="both"/>
        <w:rPr>
          <w:rFonts w:ascii="Times New Roman" w:hAnsi="Times New Roman" w:cs="Times New Roman"/>
          <w:b/>
          <w:bCs/>
          <w:sz w:val="24"/>
          <w:szCs w:val="24"/>
        </w:rPr>
      </w:pPr>
      <w:r w:rsidRPr="005B4C70">
        <w:rPr>
          <w:rFonts w:ascii="Times New Roman" w:hAnsi="Times New Roman" w:cs="Times New Roman"/>
          <w:b/>
          <w:bCs/>
          <w:sz w:val="24"/>
          <w:szCs w:val="24"/>
        </w:rPr>
        <w:t>Направление 3. Подготовка кадров и поддержка программ мобильности</w:t>
      </w:r>
    </w:p>
    <w:p w:rsidR="00935AB2" w:rsidRPr="005B4C70" w:rsidRDefault="00935AB2" w:rsidP="004C56D2">
      <w:pPr>
        <w:shd w:val="clear" w:color="auto" w:fill="FFFFFF"/>
        <w:spacing w:after="0"/>
        <w:ind w:firstLine="709"/>
        <w:jc w:val="both"/>
        <w:rPr>
          <w:rFonts w:ascii="Times New Roman" w:hAnsi="Times New Roman" w:cs="Times New Roman"/>
          <w:b/>
          <w:bCs/>
          <w:sz w:val="24"/>
          <w:szCs w:val="24"/>
        </w:rPr>
      </w:pPr>
      <w:r w:rsidRPr="005B4C70">
        <w:rPr>
          <w:rFonts w:ascii="Times New Roman" w:hAnsi="Times New Roman" w:cs="Times New Roman"/>
          <w:b/>
          <w:bCs/>
          <w:sz w:val="24"/>
          <w:szCs w:val="24"/>
        </w:rPr>
        <w:t>Основное мероприятие 1: . Совершенствование кадровой политики Университета</w:t>
      </w:r>
    </w:p>
    <w:p w:rsidR="00935AB2" w:rsidRPr="005B4C70" w:rsidRDefault="00935AB2" w:rsidP="004C56D2">
      <w:pPr>
        <w:pStyle w:val="a9"/>
        <w:spacing w:before="0" w:beforeAutospacing="0" w:after="0" w:afterAutospacing="0" w:line="276" w:lineRule="auto"/>
        <w:ind w:firstLine="709"/>
        <w:jc w:val="both"/>
        <w:rPr>
          <w:lang w:val="tt-RU"/>
        </w:rPr>
      </w:pPr>
      <w:r w:rsidRPr="005B4C70">
        <w:t xml:space="preserve">              Предполагается использование кадрового потенциала других университетов и производственных структур путем привлечения для сотрудничества в образовательной и научной деятельности их ведущих преподавателей и специалистов. В 2016 году планируется довести численность иностранных сотрудников</w:t>
      </w:r>
      <w:r w:rsidRPr="005B4C70">
        <w:rPr>
          <w:lang w:val="tt-RU"/>
        </w:rPr>
        <w:t xml:space="preserve"> в РТСУ до 15 человек.</w:t>
      </w:r>
    </w:p>
    <w:p w:rsidR="00935AB2" w:rsidRPr="005B4C70" w:rsidRDefault="00935AB2" w:rsidP="004C56D2">
      <w:pPr>
        <w:shd w:val="clear" w:color="auto" w:fill="FFFFFF"/>
        <w:spacing w:after="0"/>
        <w:ind w:firstLine="709"/>
        <w:jc w:val="both"/>
        <w:rPr>
          <w:rFonts w:ascii="Times New Roman" w:hAnsi="Times New Roman" w:cs="Times New Roman"/>
          <w:b/>
          <w:bCs/>
          <w:sz w:val="24"/>
          <w:szCs w:val="24"/>
        </w:rPr>
      </w:pPr>
      <w:r w:rsidRPr="005B4C70">
        <w:rPr>
          <w:rFonts w:ascii="Times New Roman" w:hAnsi="Times New Roman" w:cs="Times New Roman"/>
          <w:b/>
          <w:bCs/>
          <w:sz w:val="24"/>
          <w:szCs w:val="24"/>
        </w:rPr>
        <w:t>Направление 4. Совершенствование системы управления университетом</w:t>
      </w:r>
    </w:p>
    <w:p w:rsidR="00935AB2" w:rsidRPr="005B4C70" w:rsidRDefault="00935AB2" w:rsidP="004C56D2">
      <w:pPr>
        <w:shd w:val="clear" w:color="auto" w:fill="FFFFFF"/>
        <w:spacing w:after="0"/>
        <w:ind w:firstLine="709"/>
        <w:jc w:val="both"/>
        <w:rPr>
          <w:rFonts w:ascii="Times New Roman" w:hAnsi="Times New Roman" w:cs="Times New Roman"/>
          <w:b/>
          <w:bCs/>
          <w:sz w:val="24"/>
          <w:szCs w:val="24"/>
        </w:rPr>
      </w:pPr>
      <w:r w:rsidRPr="005B4C70">
        <w:rPr>
          <w:rFonts w:ascii="Times New Roman" w:hAnsi="Times New Roman" w:cs="Times New Roman"/>
          <w:b/>
          <w:bCs/>
          <w:sz w:val="24"/>
          <w:szCs w:val="24"/>
        </w:rPr>
        <w:t>Основное мероприятие</w:t>
      </w:r>
      <w:r w:rsidRPr="005B4C70">
        <w:rPr>
          <w:rFonts w:ascii="Times New Roman" w:hAnsi="Times New Roman" w:cs="Times New Roman"/>
          <w:sz w:val="24"/>
          <w:szCs w:val="24"/>
        </w:rPr>
        <w:t xml:space="preserve"> 1:</w:t>
      </w:r>
      <w:r w:rsidRPr="005B4C70">
        <w:rPr>
          <w:rFonts w:ascii="Times New Roman" w:hAnsi="Times New Roman" w:cs="Times New Roman"/>
          <w:b/>
          <w:bCs/>
          <w:sz w:val="24"/>
          <w:szCs w:val="24"/>
        </w:rPr>
        <w:t xml:space="preserve"> Совершенствование системы управления ресурсами</w:t>
      </w:r>
    </w:p>
    <w:p w:rsidR="00935AB2" w:rsidRPr="005B4C70" w:rsidRDefault="00935AB2" w:rsidP="004C56D2">
      <w:pPr>
        <w:shd w:val="clear" w:color="auto" w:fill="FFFFFF"/>
        <w:spacing w:after="0"/>
        <w:ind w:firstLine="709"/>
        <w:jc w:val="both"/>
        <w:rPr>
          <w:rFonts w:ascii="Times New Roman" w:hAnsi="Times New Roman" w:cs="Times New Roman"/>
          <w:sz w:val="24"/>
          <w:szCs w:val="24"/>
        </w:rPr>
      </w:pPr>
      <w:r w:rsidRPr="005B4C70">
        <w:rPr>
          <w:rFonts w:ascii="Times New Roman" w:hAnsi="Times New Roman" w:cs="Times New Roman"/>
          <w:sz w:val="24"/>
          <w:szCs w:val="24"/>
        </w:rPr>
        <w:t>В целях реализации данного мероприятия предполагается дальнейшее развитие  сетевой инфраструктуры Университета</w:t>
      </w:r>
      <w:r w:rsidR="005B4C70" w:rsidRPr="005B4C70">
        <w:rPr>
          <w:rFonts w:ascii="Times New Roman" w:hAnsi="Times New Roman" w:cs="Times New Roman"/>
          <w:sz w:val="24"/>
          <w:szCs w:val="24"/>
        </w:rPr>
        <w:t xml:space="preserve"> (создание электронного ректората)</w:t>
      </w:r>
      <w:r w:rsidRPr="005B4C70">
        <w:rPr>
          <w:rFonts w:ascii="Times New Roman" w:hAnsi="Times New Roman" w:cs="Times New Roman"/>
          <w:sz w:val="24"/>
          <w:szCs w:val="24"/>
        </w:rPr>
        <w:t>, заключающаяся в совершенствовании содержания и технологий образования; развитие системы обеспечения качества образовательных услуг; повышение эффективности управления в системе образования.</w:t>
      </w:r>
    </w:p>
    <w:p w:rsidR="00935AB2" w:rsidRPr="005B4C70" w:rsidRDefault="00935AB2" w:rsidP="004C56D2">
      <w:pPr>
        <w:shd w:val="clear" w:color="auto" w:fill="FFFFFF"/>
        <w:spacing w:after="0"/>
        <w:ind w:firstLine="709"/>
        <w:jc w:val="both"/>
        <w:rPr>
          <w:rFonts w:ascii="Times New Roman" w:hAnsi="Times New Roman" w:cs="Times New Roman"/>
          <w:b/>
          <w:bCs/>
          <w:sz w:val="24"/>
          <w:szCs w:val="24"/>
        </w:rPr>
      </w:pPr>
      <w:r w:rsidRPr="005B4C70">
        <w:rPr>
          <w:rFonts w:ascii="Times New Roman" w:hAnsi="Times New Roman" w:cs="Times New Roman"/>
          <w:b/>
          <w:bCs/>
          <w:sz w:val="24"/>
          <w:szCs w:val="24"/>
        </w:rPr>
        <w:lastRenderedPageBreak/>
        <w:t>Основное мероприятие 2:</w:t>
      </w:r>
      <w:r w:rsidRPr="005B4C70">
        <w:rPr>
          <w:rFonts w:ascii="Times New Roman" w:hAnsi="Times New Roman" w:cs="Times New Roman"/>
          <w:sz w:val="24"/>
          <w:szCs w:val="24"/>
        </w:rPr>
        <w:t xml:space="preserve"> </w:t>
      </w:r>
      <w:r w:rsidRPr="005B4C70">
        <w:rPr>
          <w:rFonts w:ascii="Times New Roman" w:hAnsi="Times New Roman" w:cs="Times New Roman"/>
          <w:b/>
          <w:bCs/>
          <w:sz w:val="24"/>
          <w:szCs w:val="24"/>
        </w:rPr>
        <w:t>Развитие материально-технической базы Университета</w:t>
      </w:r>
    </w:p>
    <w:p w:rsidR="00935AB2" w:rsidRPr="005B4C70" w:rsidRDefault="00935AB2" w:rsidP="004C56D2">
      <w:pPr>
        <w:shd w:val="clear" w:color="auto" w:fill="FFFFFF"/>
        <w:spacing w:after="0"/>
        <w:ind w:firstLine="709"/>
        <w:jc w:val="both"/>
        <w:rPr>
          <w:rFonts w:ascii="Times New Roman" w:hAnsi="Times New Roman" w:cs="Times New Roman"/>
          <w:sz w:val="24"/>
          <w:szCs w:val="24"/>
        </w:rPr>
      </w:pPr>
      <w:r w:rsidRPr="005B4C70">
        <w:rPr>
          <w:rFonts w:ascii="Times New Roman" w:hAnsi="Times New Roman" w:cs="Times New Roman"/>
          <w:sz w:val="24"/>
          <w:szCs w:val="24"/>
        </w:rPr>
        <w:t>Данное мероприятие является ключевым в связи с оборудованием нового учебного корпуса. В Программе развития на данное мероприятие выделено 35 миллионов 950 тысяч российских рублей. За счет программы оборудовано 26 аудиторий и 2 поточные аудитории мультимедийным оборудованием, зал электронной библиотеки на 60 рабочих мест, для отделения журналистики оборудована учебная телестудия, для отделения иностранных языков приобретены 4 лингафонных кабинета, приобретены лаборатории химии, биологии, физики и экологии, комплексно оборудован спортивный зал, актовый зал оборудован современным ауди- и компьютерным оборудованием, монитором, установлено оборудования для автоматического контроля посещаемости занятий и многое другое.</w:t>
      </w:r>
    </w:p>
    <w:p w:rsidR="00935AB2" w:rsidRPr="00F6760A" w:rsidRDefault="00935AB2" w:rsidP="00F6760A">
      <w:pPr>
        <w:pStyle w:val="1"/>
        <w:spacing w:after="0"/>
        <w:ind w:left="0" w:firstLine="709"/>
        <w:jc w:val="both"/>
        <w:rPr>
          <w:rFonts w:ascii="Times New Roman" w:hAnsi="Times New Roman" w:cs="Times New Roman"/>
          <w:sz w:val="24"/>
          <w:szCs w:val="24"/>
        </w:rPr>
      </w:pPr>
      <w:r w:rsidRPr="005B4C70">
        <w:rPr>
          <w:rFonts w:ascii="Times New Roman" w:hAnsi="Times New Roman" w:cs="Times New Roman"/>
          <w:sz w:val="24"/>
          <w:szCs w:val="24"/>
          <w:lang w:val="tt-RU"/>
        </w:rPr>
        <w:t xml:space="preserve">. </w:t>
      </w:r>
    </w:p>
    <w:p w:rsidR="00935AB2" w:rsidRPr="005B4C70" w:rsidRDefault="00935AB2" w:rsidP="004C56D2">
      <w:pPr>
        <w:shd w:val="clear" w:color="auto" w:fill="FFFFFF"/>
        <w:spacing w:after="0"/>
        <w:ind w:firstLine="709"/>
        <w:jc w:val="both"/>
        <w:rPr>
          <w:rFonts w:ascii="Times New Roman" w:hAnsi="Times New Roman" w:cs="Times New Roman"/>
          <w:b/>
          <w:bCs/>
          <w:sz w:val="24"/>
          <w:szCs w:val="24"/>
        </w:rPr>
      </w:pPr>
      <w:r w:rsidRPr="005B4C70">
        <w:rPr>
          <w:rFonts w:ascii="Times New Roman" w:hAnsi="Times New Roman" w:cs="Times New Roman"/>
          <w:b/>
          <w:bCs/>
          <w:sz w:val="24"/>
          <w:szCs w:val="24"/>
        </w:rPr>
        <w:t>Направление 5. Проведение значимых общественных мероприятий и определенных акций</w:t>
      </w:r>
    </w:p>
    <w:p w:rsidR="00935AB2" w:rsidRPr="005B4C70" w:rsidRDefault="00935AB2" w:rsidP="004C56D2">
      <w:pPr>
        <w:spacing w:after="0"/>
        <w:ind w:firstLine="709"/>
        <w:jc w:val="both"/>
        <w:rPr>
          <w:rFonts w:ascii="Times New Roman" w:hAnsi="Times New Roman" w:cs="Times New Roman"/>
          <w:sz w:val="24"/>
          <w:szCs w:val="24"/>
        </w:rPr>
      </w:pPr>
    </w:p>
    <w:p w:rsidR="00935AB2" w:rsidRPr="005B4C70" w:rsidRDefault="00935AB2" w:rsidP="004C56D2">
      <w:pPr>
        <w:pStyle w:val="1"/>
        <w:spacing w:after="0"/>
        <w:ind w:left="0" w:firstLine="709"/>
        <w:jc w:val="both"/>
        <w:rPr>
          <w:rFonts w:ascii="Times New Roman" w:hAnsi="Times New Roman" w:cs="Times New Roman"/>
          <w:b/>
          <w:bCs/>
          <w:sz w:val="24"/>
          <w:szCs w:val="24"/>
        </w:rPr>
      </w:pPr>
      <w:r w:rsidRPr="005B4C70">
        <w:rPr>
          <w:rFonts w:ascii="Times New Roman" w:hAnsi="Times New Roman" w:cs="Times New Roman"/>
          <w:b/>
          <w:bCs/>
          <w:sz w:val="24"/>
          <w:szCs w:val="24"/>
        </w:rPr>
        <w:t>Основное мероприятие 1:</w:t>
      </w:r>
      <w:r w:rsidRPr="005B4C70">
        <w:rPr>
          <w:rFonts w:ascii="Times New Roman" w:hAnsi="Times New Roman" w:cs="Times New Roman"/>
          <w:sz w:val="24"/>
          <w:szCs w:val="24"/>
        </w:rPr>
        <w:t xml:space="preserve"> </w:t>
      </w:r>
      <w:r w:rsidRPr="005B4C70">
        <w:rPr>
          <w:rFonts w:ascii="Times New Roman" w:hAnsi="Times New Roman" w:cs="Times New Roman"/>
          <w:b/>
          <w:bCs/>
          <w:sz w:val="24"/>
          <w:szCs w:val="24"/>
        </w:rPr>
        <w:t>Программа поддержки функционирования русского языка в Республике Таджикистан.</w:t>
      </w:r>
    </w:p>
    <w:p w:rsidR="00935AB2" w:rsidRPr="005B4C70" w:rsidRDefault="00935AB2" w:rsidP="004C56D2">
      <w:pPr>
        <w:shd w:val="clear" w:color="auto" w:fill="FFFFFF"/>
        <w:spacing w:after="0"/>
        <w:ind w:firstLine="709"/>
        <w:jc w:val="both"/>
        <w:rPr>
          <w:rFonts w:ascii="Times New Roman" w:hAnsi="Times New Roman" w:cs="Times New Roman"/>
          <w:sz w:val="24"/>
          <w:szCs w:val="24"/>
        </w:rPr>
      </w:pPr>
      <w:r w:rsidRPr="005B4C70">
        <w:rPr>
          <w:rFonts w:ascii="Times New Roman" w:hAnsi="Times New Roman" w:cs="Times New Roman"/>
          <w:sz w:val="24"/>
          <w:szCs w:val="24"/>
        </w:rPr>
        <w:t>В перечень мероприятий входит подготовка и проведение комплексных мероприятий культурно-просветительского, образовательного и научно-методического характера, направленных на продвижение, поддержку и укрепление позиций русского языка, популяризацию российской науки, культуры и образования, а также сохранение и расширение позиций русского языка в Республике Таджикистан.</w:t>
      </w:r>
    </w:p>
    <w:p w:rsidR="00935AB2" w:rsidRPr="005B4C70" w:rsidRDefault="00935AB2" w:rsidP="004C56D2">
      <w:pPr>
        <w:pStyle w:val="1"/>
        <w:spacing w:after="0"/>
        <w:ind w:left="0" w:firstLine="709"/>
        <w:jc w:val="both"/>
        <w:rPr>
          <w:rFonts w:ascii="Times New Roman" w:hAnsi="Times New Roman" w:cs="Times New Roman"/>
          <w:sz w:val="24"/>
          <w:szCs w:val="24"/>
        </w:rPr>
      </w:pPr>
      <w:r w:rsidRPr="005B4C70">
        <w:rPr>
          <w:rFonts w:ascii="Times New Roman" w:hAnsi="Times New Roman" w:cs="Times New Roman"/>
          <w:sz w:val="24"/>
          <w:szCs w:val="24"/>
        </w:rPr>
        <w:t xml:space="preserve">В городе Кулябе 18 мая 2016 года в рамках Программы развития университета преподавателями филологического факультета Российско-Таджикского (славянского) университета был проведён Региональный форум «Русский язык в Хатлонской области». </w:t>
      </w:r>
    </w:p>
    <w:p w:rsidR="00935AB2" w:rsidRPr="005B4C70" w:rsidRDefault="00935AB2" w:rsidP="004C56D2">
      <w:pPr>
        <w:pStyle w:val="1"/>
        <w:spacing w:after="0"/>
        <w:ind w:left="0" w:firstLine="709"/>
        <w:jc w:val="both"/>
        <w:rPr>
          <w:rFonts w:ascii="Times New Roman" w:hAnsi="Times New Roman" w:cs="Times New Roman"/>
          <w:b/>
          <w:bCs/>
          <w:sz w:val="24"/>
          <w:szCs w:val="24"/>
        </w:rPr>
      </w:pPr>
      <w:r w:rsidRPr="005B4C70">
        <w:rPr>
          <w:rFonts w:ascii="Times New Roman" w:hAnsi="Times New Roman" w:cs="Times New Roman"/>
          <w:b/>
          <w:bCs/>
          <w:sz w:val="24"/>
          <w:szCs w:val="24"/>
        </w:rPr>
        <w:t>Основное мероприятие 2</w:t>
      </w:r>
      <w:r w:rsidRPr="005B4C70">
        <w:rPr>
          <w:rFonts w:ascii="Times New Roman" w:hAnsi="Times New Roman" w:cs="Times New Roman"/>
          <w:sz w:val="24"/>
          <w:szCs w:val="24"/>
        </w:rPr>
        <w:t>:</w:t>
      </w:r>
      <w:r w:rsidRPr="005B4C70">
        <w:rPr>
          <w:rFonts w:ascii="Times New Roman" w:hAnsi="Times New Roman" w:cs="Times New Roman"/>
          <w:b/>
          <w:bCs/>
          <w:sz w:val="24"/>
          <w:szCs w:val="24"/>
        </w:rPr>
        <w:t xml:space="preserve"> Укрепление позиций Университета в научно-образовательном пространстве Центральной Евразии.</w:t>
      </w:r>
    </w:p>
    <w:p w:rsidR="00935AB2" w:rsidRPr="005B4C70" w:rsidRDefault="00935AB2" w:rsidP="004C56D2">
      <w:pPr>
        <w:shd w:val="clear" w:color="auto" w:fill="FFFFFF"/>
        <w:spacing w:after="0"/>
        <w:ind w:firstLine="709"/>
        <w:jc w:val="both"/>
        <w:rPr>
          <w:rFonts w:ascii="Times New Roman" w:hAnsi="Times New Roman" w:cs="Times New Roman"/>
          <w:sz w:val="24"/>
          <w:szCs w:val="24"/>
        </w:rPr>
      </w:pPr>
      <w:r w:rsidRPr="005B4C70">
        <w:rPr>
          <w:rFonts w:ascii="Times New Roman" w:hAnsi="Times New Roman" w:cs="Times New Roman"/>
          <w:sz w:val="24"/>
          <w:szCs w:val="24"/>
        </w:rPr>
        <w:t xml:space="preserve">Мероприятие предполагает </w:t>
      </w:r>
      <w:r w:rsidRPr="005B4C70">
        <w:rPr>
          <w:rFonts w:ascii="Times New Roman" w:hAnsi="Times New Roman" w:cs="Times New Roman"/>
          <w:color w:val="221E1F"/>
          <w:sz w:val="24"/>
          <w:szCs w:val="24"/>
        </w:rPr>
        <w:t>ф</w:t>
      </w:r>
      <w:r w:rsidRPr="005B4C70">
        <w:rPr>
          <w:rFonts w:ascii="Times New Roman" w:hAnsi="Times New Roman" w:cs="Times New Roman"/>
          <w:sz w:val="24"/>
          <w:szCs w:val="24"/>
        </w:rPr>
        <w:t xml:space="preserve">ормирование системы информационного обмена с образовательными, научными и иными учреждениями и организациями, участие в PR-компаниях и образовательных выставках, налаживание тесных связей с ведущими вузами региона, формирование единого информационного пространства Университета посредством развития сетевой инфраструктуры, расширение аудитории студенческой газеты «Студенческие вести». </w:t>
      </w:r>
      <w:r w:rsidRPr="005B4C70">
        <w:rPr>
          <w:rFonts w:ascii="Times New Roman" w:hAnsi="Times New Roman" w:cs="Times New Roman"/>
          <w:color w:val="221E1F"/>
          <w:sz w:val="24"/>
          <w:szCs w:val="24"/>
        </w:rPr>
        <w:t xml:space="preserve">Расширение спектра полиграфических услуг; </w:t>
      </w:r>
    </w:p>
    <w:p w:rsidR="00935AB2" w:rsidRPr="004C56D2" w:rsidRDefault="00935AB2" w:rsidP="004C56D2">
      <w:pPr>
        <w:pStyle w:val="a9"/>
        <w:spacing w:before="0" w:beforeAutospacing="0" w:after="0" w:afterAutospacing="0" w:line="276" w:lineRule="auto"/>
        <w:ind w:firstLine="709"/>
        <w:jc w:val="both"/>
      </w:pPr>
      <w:r w:rsidRPr="005B4C70">
        <w:t>Другим аспектом данного направления является совершенствование воспитательной работы и создание  системы студенческого самоуправления</w:t>
      </w:r>
      <w:r w:rsidRPr="005B4C70">
        <w:rPr>
          <w:lang w:val="tt-RU"/>
        </w:rPr>
        <w:t>.</w:t>
      </w:r>
      <w:r w:rsidRPr="004C56D2">
        <w:rPr>
          <w:lang w:val="tt-RU"/>
        </w:rPr>
        <w:t xml:space="preserve"> </w:t>
      </w:r>
    </w:p>
    <w:p w:rsidR="00935AB2" w:rsidRPr="004C56D2" w:rsidRDefault="00935AB2" w:rsidP="00935AB2">
      <w:pPr>
        <w:rPr>
          <w:rFonts w:ascii="Times New Roman" w:hAnsi="Times New Roman" w:cs="Times New Roman"/>
        </w:rPr>
      </w:pPr>
    </w:p>
    <w:p w:rsidR="00276B52" w:rsidRPr="004C56D2" w:rsidRDefault="00276B52" w:rsidP="0065138F">
      <w:pPr>
        <w:spacing w:after="0"/>
        <w:jc w:val="center"/>
        <w:rPr>
          <w:rFonts w:ascii="Times New Roman" w:hAnsi="Times New Roman" w:cs="Times New Roman"/>
          <w:b/>
          <w:i/>
          <w:sz w:val="24"/>
          <w:szCs w:val="24"/>
          <w:u w:val="single"/>
        </w:rPr>
      </w:pPr>
    </w:p>
    <w:p w:rsidR="004D4A17" w:rsidRPr="004C56D2" w:rsidRDefault="004D4A17" w:rsidP="004C56D2">
      <w:pPr>
        <w:spacing w:after="0"/>
        <w:ind w:left="1416" w:firstLine="708"/>
        <w:rPr>
          <w:rFonts w:ascii="Times New Roman" w:hAnsi="Times New Roman" w:cs="Times New Roman"/>
          <w:b/>
          <w:i/>
          <w:sz w:val="24"/>
          <w:szCs w:val="24"/>
          <w:u w:val="single"/>
        </w:rPr>
      </w:pPr>
      <w:r w:rsidRPr="004C56D2">
        <w:rPr>
          <w:rFonts w:ascii="Times New Roman" w:hAnsi="Times New Roman" w:cs="Times New Roman"/>
          <w:b/>
          <w:i/>
          <w:sz w:val="24"/>
          <w:szCs w:val="24"/>
          <w:u w:val="single"/>
        </w:rPr>
        <w:t>Х</w:t>
      </w:r>
      <w:r w:rsidR="0065138F" w:rsidRPr="004C56D2">
        <w:rPr>
          <w:rFonts w:ascii="Times New Roman" w:hAnsi="Times New Roman" w:cs="Times New Roman"/>
          <w:b/>
          <w:i/>
          <w:sz w:val="24"/>
          <w:szCs w:val="24"/>
          <w:u w:val="single"/>
        </w:rPr>
        <w:t>ОЗЯЙСТВЕННО-ФИНАНСОВАЯ ДЕЯТЕЛЬНОСТЬ</w:t>
      </w:r>
    </w:p>
    <w:p w:rsidR="004106CC" w:rsidRPr="004C56D2" w:rsidRDefault="004106CC" w:rsidP="004106CC">
      <w:pPr>
        <w:spacing w:after="0"/>
        <w:jc w:val="both"/>
        <w:rPr>
          <w:rFonts w:ascii="Times New Roman" w:hAnsi="Times New Roman" w:cs="Times New Roman"/>
          <w:sz w:val="24"/>
          <w:szCs w:val="24"/>
        </w:rPr>
      </w:pPr>
    </w:p>
    <w:p w:rsidR="00911E67" w:rsidRPr="004C56D2" w:rsidRDefault="00911E67" w:rsidP="004C56D2">
      <w:pPr>
        <w:spacing w:after="0"/>
        <w:jc w:val="both"/>
        <w:rPr>
          <w:rFonts w:ascii="Times New Roman" w:hAnsi="Times New Roman" w:cs="Times New Roman"/>
          <w:sz w:val="24"/>
          <w:szCs w:val="24"/>
        </w:rPr>
      </w:pPr>
      <w:r w:rsidRPr="004C56D2">
        <w:rPr>
          <w:rFonts w:ascii="Times New Roman" w:hAnsi="Times New Roman" w:cs="Times New Roman"/>
          <w:sz w:val="28"/>
          <w:szCs w:val="28"/>
        </w:rPr>
        <w:tab/>
      </w:r>
      <w:r w:rsidRPr="004C56D2">
        <w:rPr>
          <w:rFonts w:ascii="Times New Roman" w:hAnsi="Times New Roman" w:cs="Times New Roman"/>
          <w:sz w:val="24"/>
          <w:szCs w:val="24"/>
        </w:rPr>
        <w:t xml:space="preserve">За первое полугодие 2016 года запланировано денежных средств по бюджету РТ в сумме 841 979 сомони, по внебюджетным средствам 7 840 959,09 сомони, фактически израсходовано 6 459 416,21 сомони, в том числе  выплачена з/плата в сумме 3 271 595,79 сомони,  25% ФСЗН – 767 063,52 сомони. </w:t>
      </w:r>
    </w:p>
    <w:p w:rsidR="00911E67" w:rsidRPr="004C56D2" w:rsidRDefault="00911E67" w:rsidP="004C56D2">
      <w:pPr>
        <w:spacing w:after="0"/>
        <w:ind w:firstLine="708"/>
        <w:jc w:val="both"/>
        <w:rPr>
          <w:rFonts w:ascii="Times New Roman" w:hAnsi="Times New Roman" w:cs="Times New Roman"/>
          <w:sz w:val="24"/>
          <w:szCs w:val="24"/>
        </w:rPr>
      </w:pPr>
      <w:r w:rsidRPr="004C56D2">
        <w:rPr>
          <w:rFonts w:ascii="Times New Roman" w:hAnsi="Times New Roman" w:cs="Times New Roman"/>
          <w:sz w:val="24"/>
          <w:szCs w:val="24"/>
        </w:rPr>
        <w:lastRenderedPageBreak/>
        <w:t xml:space="preserve">   Министерством образования и науки РФ на 2016 год предусмотрено средств на з/плату, начисления на з/плату и стипендию в размере 237 562 900 рублей, в том числе на финансовое обеспечение реализации программы развития 55 000 000 рублей. Заработная плата  выплачена фактически за 6 месяцев с учетом ФСЗН – 57 895 715 руб., Стипендия – 7 827 316 руб. На 01.07.2016 года израсходовано средств по программе развития в сумме 42 006 712 рублей.</w:t>
      </w:r>
    </w:p>
    <w:p w:rsidR="00911E67" w:rsidRPr="004C56D2" w:rsidRDefault="00911E67" w:rsidP="004C56D2">
      <w:pPr>
        <w:spacing w:after="0"/>
        <w:ind w:firstLine="708"/>
        <w:jc w:val="both"/>
        <w:rPr>
          <w:rFonts w:ascii="Times New Roman" w:hAnsi="Times New Roman" w:cs="Times New Roman"/>
          <w:sz w:val="24"/>
          <w:szCs w:val="24"/>
        </w:rPr>
      </w:pPr>
      <w:r w:rsidRPr="004C56D2">
        <w:rPr>
          <w:rFonts w:ascii="Times New Roman" w:hAnsi="Times New Roman" w:cs="Times New Roman"/>
          <w:sz w:val="24"/>
          <w:szCs w:val="24"/>
        </w:rPr>
        <w:t xml:space="preserve">С 1 января 2016 года фонд оплаты труда был увеличен на 4%, минимальный размер оплаты составил 6 204 рублей (5 965 руб. – 2015 год). </w:t>
      </w:r>
    </w:p>
    <w:p w:rsidR="00911E67" w:rsidRPr="004C56D2" w:rsidRDefault="00911E67" w:rsidP="004C56D2">
      <w:pPr>
        <w:spacing w:after="0"/>
        <w:ind w:firstLine="708"/>
        <w:jc w:val="both"/>
        <w:rPr>
          <w:rFonts w:ascii="Times New Roman" w:hAnsi="Times New Roman" w:cs="Times New Roman"/>
          <w:sz w:val="24"/>
          <w:szCs w:val="24"/>
        </w:rPr>
      </w:pPr>
      <w:r w:rsidRPr="004C56D2">
        <w:rPr>
          <w:rFonts w:ascii="Times New Roman" w:hAnsi="Times New Roman" w:cs="Times New Roman"/>
          <w:sz w:val="24"/>
          <w:szCs w:val="24"/>
        </w:rPr>
        <w:t xml:space="preserve">За счет средств бюджета РФ, были выплачены студентам-сиротам единовременное денежное пособие при выпуске, пособие на приобретение одежды, обуви и мягкого инвентаря (при выпуске), ежегодное пополнение в год в сумме 1 193 824 рублей, ежемесячно 21 студентам-сиротам и  студентам оставшимся без попечения родителей выделялись талоны на бесплатное питание, что за 6 месяцев текущего года составило 970 773 рублей. </w:t>
      </w:r>
    </w:p>
    <w:p w:rsidR="00693FF9" w:rsidRPr="004C56D2" w:rsidRDefault="00693FF9" w:rsidP="004D4A17">
      <w:pPr>
        <w:spacing w:after="0"/>
        <w:rPr>
          <w:rFonts w:ascii="Times New Roman" w:hAnsi="Times New Roman" w:cs="Times New Roman"/>
          <w:sz w:val="24"/>
          <w:szCs w:val="24"/>
        </w:rPr>
      </w:pPr>
    </w:p>
    <w:sectPr w:rsidR="00693FF9" w:rsidRPr="004C56D2" w:rsidSect="0050289F">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39FE" w:rsidRDefault="00A039FE">
      <w:pPr>
        <w:spacing w:after="0" w:line="240" w:lineRule="auto"/>
      </w:pPr>
      <w:r>
        <w:separator/>
      </w:r>
    </w:p>
  </w:endnote>
  <w:endnote w:type="continuationSeparator" w:id="1">
    <w:p w:rsidR="00A039FE" w:rsidRDefault="00A039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4348047"/>
      <w:docPartObj>
        <w:docPartGallery w:val="Page Numbers (Bottom of Page)"/>
        <w:docPartUnique/>
      </w:docPartObj>
    </w:sdtPr>
    <w:sdtContent>
      <w:p w:rsidR="003E175F" w:rsidRDefault="001C1334" w:rsidP="003E175F">
        <w:pPr>
          <w:pStyle w:val="a4"/>
          <w:jc w:val="center"/>
        </w:pPr>
        <w:fldSimple w:instr="PAGE   \* MERGEFORMAT">
          <w:r w:rsidR="00524C4E">
            <w:rPr>
              <w:noProof/>
            </w:rPr>
            <w:t>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39FE" w:rsidRDefault="00A039FE">
      <w:pPr>
        <w:spacing w:after="0" w:line="240" w:lineRule="auto"/>
      </w:pPr>
      <w:r>
        <w:separator/>
      </w:r>
    </w:p>
  </w:footnote>
  <w:footnote w:type="continuationSeparator" w:id="1">
    <w:p w:rsidR="00A039FE" w:rsidRDefault="00A039F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43F7A"/>
    <w:multiLevelType w:val="hybridMultilevel"/>
    <w:tmpl w:val="B6160DF0"/>
    <w:lvl w:ilvl="0" w:tplc="2B8262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1724DCE"/>
    <w:multiLevelType w:val="hybridMultilevel"/>
    <w:tmpl w:val="60D67166"/>
    <w:lvl w:ilvl="0" w:tplc="FFECD01C">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
    <w:nsid w:val="3C9A126B"/>
    <w:multiLevelType w:val="hybridMultilevel"/>
    <w:tmpl w:val="87788E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7652FB6"/>
    <w:multiLevelType w:val="hybridMultilevel"/>
    <w:tmpl w:val="DF2090B4"/>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4">
    <w:nsid w:val="5890557C"/>
    <w:multiLevelType w:val="hybridMultilevel"/>
    <w:tmpl w:val="98486F6A"/>
    <w:lvl w:ilvl="0" w:tplc="A5F8BC72">
      <w:start w:val="1"/>
      <w:numFmt w:val="decimal"/>
      <w:lvlText w:val="%1."/>
      <w:lvlJc w:val="left"/>
      <w:pPr>
        <w:ind w:left="720" w:hanging="360"/>
      </w:pPr>
      <w:rPr>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8946FC9"/>
    <w:multiLevelType w:val="hybridMultilevel"/>
    <w:tmpl w:val="63A4E47A"/>
    <w:lvl w:ilvl="0" w:tplc="2B8262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84269F8"/>
    <w:multiLevelType w:val="hybridMultilevel"/>
    <w:tmpl w:val="5156C1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FC23A20"/>
    <w:multiLevelType w:val="hybridMultilevel"/>
    <w:tmpl w:val="332ED7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5"/>
  </w:num>
  <w:num w:numId="3">
    <w:abstractNumId w:val="0"/>
  </w:num>
  <w:num w:numId="4">
    <w:abstractNumId w:val="3"/>
  </w:num>
  <w:num w:numId="5">
    <w:abstractNumId w:val="4"/>
  </w:num>
  <w:num w:numId="6">
    <w:abstractNumId w:val="6"/>
  </w:num>
  <w:num w:numId="7">
    <w:abstractNumId w:val="2"/>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4D4A17"/>
    <w:rsid w:val="0000693D"/>
    <w:rsid w:val="0008198C"/>
    <w:rsid w:val="000D7582"/>
    <w:rsid w:val="000F7C47"/>
    <w:rsid w:val="001217C1"/>
    <w:rsid w:val="00131FA4"/>
    <w:rsid w:val="0013415E"/>
    <w:rsid w:val="0019198F"/>
    <w:rsid w:val="001B1449"/>
    <w:rsid w:val="001C1334"/>
    <w:rsid w:val="001F54B5"/>
    <w:rsid w:val="001F5FE2"/>
    <w:rsid w:val="00211107"/>
    <w:rsid w:val="002174CE"/>
    <w:rsid w:val="00220CCE"/>
    <w:rsid w:val="00276B52"/>
    <w:rsid w:val="002865CC"/>
    <w:rsid w:val="002D1B93"/>
    <w:rsid w:val="002E2B4E"/>
    <w:rsid w:val="00315DC4"/>
    <w:rsid w:val="0035107E"/>
    <w:rsid w:val="00373CAB"/>
    <w:rsid w:val="00375B8E"/>
    <w:rsid w:val="003B7851"/>
    <w:rsid w:val="003B7B09"/>
    <w:rsid w:val="003C5C0F"/>
    <w:rsid w:val="003E175F"/>
    <w:rsid w:val="004106CC"/>
    <w:rsid w:val="00443C3C"/>
    <w:rsid w:val="00453A5A"/>
    <w:rsid w:val="004617A0"/>
    <w:rsid w:val="00467E5B"/>
    <w:rsid w:val="0048501A"/>
    <w:rsid w:val="004B2D9A"/>
    <w:rsid w:val="004B6601"/>
    <w:rsid w:val="004C56D2"/>
    <w:rsid w:val="004D4A17"/>
    <w:rsid w:val="0050289F"/>
    <w:rsid w:val="00524C4E"/>
    <w:rsid w:val="00536B15"/>
    <w:rsid w:val="005444AC"/>
    <w:rsid w:val="005724E0"/>
    <w:rsid w:val="005B19C2"/>
    <w:rsid w:val="005B4C70"/>
    <w:rsid w:val="005C3B9B"/>
    <w:rsid w:val="005D25F1"/>
    <w:rsid w:val="00617913"/>
    <w:rsid w:val="00632CC6"/>
    <w:rsid w:val="0065138F"/>
    <w:rsid w:val="00693FF9"/>
    <w:rsid w:val="006E4422"/>
    <w:rsid w:val="007873B8"/>
    <w:rsid w:val="007B0CCE"/>
    <w:rsid w:val="007E0D6E"/>
    <w:rsid w:val="00806C9E"/>
    <w:rsid w:val="00826347"/>
    <w:rsid w:val="00837BE1"/>
    <w:rsid w:val="00851E20"/>
    <w:rsid w:val="008823C9"/>
    <w:rsid w:val="008849BC"/>
    <w:rsid w:val="008A3DCB"/>
    <w:rsid w:val="008A73F3"/>
    <w:rsid w:val="008B17AA"/>
    <w:rsid w:val="008D1CBF"/>
    <w:rsid w:val="008F7A1F"/>
    <w:rsid w:val="00911E67"/>
    <w:rsid w:val="00934665"/>
    <w:rsid w:val="00935AB2"/>
    <w:rsid w:val="00953882"/>
    <w:rsid w:val="00970935"/>
    <w:rsid w:val="009875E4"/>
    <w:rsid w:val="009A0434"/>
    <w:rsid w:val="009A6EB2"/>
    <w:rsid w:val="009F3DC8"/>
    <w:rsid w:val="00A039FE"/>
    <w:rsid w:val="00A476D9"/>
    <w:rsid w:val="00A92C0D"/>
    <w:rsid w:val="00AA61F4"/>
    <w:rsid w:val="00AA7277"/>
    <w:rsid w:val="00AC4DA8"/>
    <w:rsid w:val="00AF439D"/>
    <w:rsid w:val="00AF555C"/>
    <w:rsid w:val="00B013EB"/>
    <w:rsid w:val="00B172A7"/>
    <w:rsid w:val="00B715C7"/>
    <w:rsid w:val="00B84583"/>
    <w:rsid w:val="00BB68F5"/>
    <w:rsid w:val="00BC3FF1"/>
    <w:rsid w:val="00BD4AD1"/>
    <w:rsid w:val="00BD5BDF"/>
    <w:rsid w:val="00BE329A"/>
    <w:rsid w:val="00BF29EA"/>
    <w:rsid w:val="00C11C3C"/>
    <w:rsid w:val="00C96767"/>
    <w:rsid w:val="00CC0477"/>
    <w:rsid w:val="00CD1E2D"/>
    <w:rsid w:val="00CE1C23"/>
    <w:rsid w:val="00CE6941"/>
    <w:rsid w:val="00CF10F3"/>
    <w:rsid w:val="00D132AB"/>
    <w:rsid w:val="00D25EF4"/>
    <w:rsid w:val="00D7582E"/>
    <w:rsid w:val="00E109BD"/>
    <w:rsid w:val="00E46E66"/>
    <w:rsid w:val="00E71771"/>
    <w:rsid w:val="00EA747D"/>
    <w:rsid w:val="00ED1B23"/>
    <w:rsid w:val="00F047C6"/>
    <w:rsid w:val="00F4184E"/>
    <w:rsid w:val="00F43F07"/>
    <w:rsid w:val="00F6760A"/>
    <w:rsid w:val="00F71B70"/>
    <w:rsid w:val="00FB6F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C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4A17"/>
    <w:pPr>
      <w:ind w:left="720"/>
      <w:contextualSpacing/>
    </w:pPr>
    <w:rPr>
      <w:rFonts w:eastAsiaTheme="minorHAnsi"/>
      <w:lang w:eastAsia="en-US"/>
    </w:rPr>
  </w:style>
  <w:style w:type="paragraph" w:styleId="a4">
    <w:name w:val="footer"/>
    <w:basedOn w:val="a"/>
    <w:link w:val="a5"/>
    <w:uiPriority w:val="99"/>
    <w:unhideWhenUsed/>
    <w:rsid w:val="004D4A1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Нижний колонтитул Знак"/>
    <w:basedOn w:val="a0"/>
    <w:link w:val="a4"/>
    <w:uiPriority w:val="99"/>
    <w:rsid w:val="004D4A17"/>
    <w:rPr>
      <w:rFonts w:ascii="Times New Roman" w:eastAsia="Times New Roman" w:hAnsi="Times New Roman" w:cs="Times New Roman"/>
      <w:sz w:val="24"/>
      <w:szCs w:val="24"/>
    </w:rPr>
  </w:style>
  <w:style w:type="paragraph" w:styleId="a6">
    <w:name w:val="Body Text Indent"/>
    <w:basedOn w:val="a"/>
    <w:link w:val="a7"/>
    <w:semiHidden/>
    <w:unhideWhenUsed/>
    <w:rsid w:val="004D4A17"/>
    <w:pPr>
      <w:spacing w:after="0" w:line="240" w:lineRule="auto"/>
      <w:ind w:left="360" w:firstLine="348"/>
      <w:jc w:val="both"/>
    </w:pPr>
    <w:rPr>
      <w:rFonts w:ascii="Times New Roman" w:eastAsia="Times New Roman" w:hAnsi="Times New Roman" w:cs="Times New Roman"/>
      <w:sz w:val="28"/>
      <w:szCs w:val="24"/>
    </w:rPr>
  </w:style>
  <w:style w:type="character" w:customStyle="1" w:styleId="a7">
    <w:name w:val="Основной текст с отступом Знак"/>
    <w:basedOn w:val="a0"/>
    <w:link w:val="a6"/>
    <w:semiHidden/>
    <w:rsid w:val="004D4A17"/>
    <w:rPr>
      <w:rFonts w:ascii="Times New Roman" w:eastAsia="Times New Roman" w:hAnsi="Times New Roman" w:cs="Times New Roman"/>
      <w:sz w:val="28"/>
      <w:szCs w:val="24"/>
    </w:rPr>
  </w:style>
  <w:style w:type="character" w:customStyle="1" w:styleId="apple-converted-space">
    <w:name w:val="apple-converted-space"/>
    <w:basedOn w:val="a0"/>
    <w:rsid w:val="0019198F"/>
  </w:style>
  <w:style w:type="character" w:styleId="a8">
    <w:name w:val="Strong"/>
    <w:uiPriority w:val="22"/>
    <w:qFormat/>
    <w:rsid w:val="0019198F"/>
    <w:rPr>
      <w:b/>
      <w:bCs/>
    </w:rPr>
  </w:style>
  <w:style w:type="paragraph" w:styleId="a9">
    <w:name w:val="Normal (Web)"/>
    <w:basedOn w:val="a"/>
    <w:rsid w:val="0019198F"/>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Emphasis"/>
    <w:basedOn w:val="a0"/>
    <w:qFormat/>
    <w:rsid w:val="00E71771"/>
    <w:rPr>
      <w:i/>
      <w:iCs/>
    </w:rPr>
  </w:style>
  <w:style w:type="paragraph" w:styleId="ab">
    <w:name w:val="Balloon Text"/>
    <w:basedOn w:val="a"/>
    <w:link w:val="ac"/>
    <w:uiPriority w:val="99"/>
    <w:semiHidden/>
    <w:unhideWhenUsed/>
    <w:rsid w:val="001F54B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F54B5"/>
    <w:rPr>
      <w:rFonts w:ascii="Tahoma" w:hAnsi="Tahoma" w:cs="Tahoma"/>
      <w:sz w:val="16"/>
      <w:szCs w:val="16"/>
    </w:rPr>
  </w:style>
  <w:style w:type="paragraph" w:customStyle="1" w:styleId="1">
    <w:name w:val="Абзац списка1"/>
    <w:basedOn w:val="a"/>
    <w:rsid w:val="00935AB2"/>
    <w:pPr>
      <w:ind w:left="720"/>
    </w:pPr>
    <w:rPr>
      <w:rFonts w:ascii="Calibri" w:eastAsia="Times New Roman" w:hAnsi="Calibri" w:cs="Calibri"/>
      <w:lang w:eastAsia="en-US"/>
    </w:rPr>
  </w:style>
  <w:style w:type="paragraph" w:customStyle="1" w:styleId="2">
    <w:name w:val="Абзац списка2"/>
    <w:basedOn w:val="a"/>
    <w:rsid w:val="00935AB2"/>
    <w:pPr>
      <w:ind w:left="720"/>
    </w:pPr>
    <w:rPr>
      <w:rFonts w:ascii="Calibri" w:eastAsia="Calibri" w:hAnsi="Calibri" w:cs="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D4A17"/>
    <w:pPr>
      <w:ind w:left="720"/>
      <w:contextualSpacing/>
    </w:pPr>
    <w:rPr>
      <w:rFonts w:eastAsiaTheme="minorHAnsi"/>
      <w:lang w:eastAsia="en-US"/>
    </w:rPr>
  </w:style>
  <w:style w:type="paragraph" w:styleId="a4">
    <w:name w:val="footer"/>
    <w:basedOn w:val="a"/>
    <w:link w:val="a5"/>
    <w:uiPriority w:val="99"/>
    <w:unhideWhenUsed/>
    <w:rsid w:val="004D4A1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Нижний колонтитул Знак"/>
    <w:basedOn w:val="a0"/>
    <w:link w:val="a4"/>
    <w:uiPriority w:val="99"/>
    <w:rsid w:val="004D4A17"/>
    <w:rPr>
      <w:rFonts w:ascii="Times New Roman" w:eastAsia="Times New Roman" w:hAnsi="Times New Roman" w:cs="Times New Roman"/>
      <w:sz w:val="24"/>
      <w:szCs w:val="24"/>
    </w:rPr>
  </w:style>
  <w:style w:type="paragraph" w:styleId="a6">
    <w:name w:val="Body Text Indent"/>
    <w:basedOn w:val="a"/>
    <w:link w:val="a7"/>
    <w:semiHidden/>
    <w:unhideWhenUsed/>
    <w:rsid w:val="004D4A17"/>
    <w:pPr>
      <w:spacing w:after="0" w:line="240" w:lineRule="auto"/>
      <w:ind w:left="360" w:firstLine="348"/>
      <w:jc w:val="both"/>
    </w:pPr>
    <w:rPr>
      <w:rFonts w:ascii="Times New Roman" w:eastAsia="Times New Roman" w:hAnsi="Times New Roman" w:cs="Times New Roman"/>
      <w:sz w:val="28"/>
      <w:szCs w:val="24"/>
    </w:rPr>
  </w:style>
  <w:style w:type="character" w:customStyle="1" w:styleId="a7">
    <w:name w:val="Основной текст с отступом Знак"/>
    <w:basedOn w:val="a0"/>
    <w:link w:val="a6"/>
    <w:semiHidden/>
    <w:rsid w:val="004D4A17"/>
    <w:rPr>
      <w:rFonts w:ascii="Times New Roman" w:eastAsia="Times New Roman" w:hAnsi="Times New Roman" w:cs="Times New Roman"/>
      <w:sz w:val="28"/>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3141</Words>
  <Characters>17904</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21003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проректор</dc:creator>
  <cp:lastModifiedBy>меж.отдел</cp:lastModifiedBy>
  <cp:revision>2</cp:revision>
  <cp:lastPrinted>2016-07-12T09:18:00Z</cp:lastPrinted>
  <dcterms:created xsi:type="dcterms:W3CDTF">2016-07-13T11:18:00Z</dcterms:created>
  <dcterms:modified xsi:type="dcterms:W3CDTF">2016-07-13T11:18:00Z</dcterms:modified>
</cp:coreProperties>
</file>